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E456" w14:textId="2D52339E" w:rsidR="000E2E1E" w:rsidRDefault="00606EFA" w:rsidP="009B024A">
      <w:pPr>
        <w:spacing w:before="240" w:after="240" w:line="276" w:lineRule="auto"/>
        <w:jc w:val="center"/>
        <w:rPr>
          <w:rFonts w:ascii="Simplified Arabic" w:hAnsi="Simplified Arabic"/>
          <w:b/>
          <w:bCs/>
          <w:sz w:val="32"/>
          <w:szCs w:val="32"/>
          <w:rtl/>
          <w:lang w:bidi="ar-SY"/>
        </w:rPr>
      </w:pPr>
      <w:r w:rsidRPr="009B024A">
        <w:rPr>
          <w:rFonts w:ascii="Simplified Arabic" w:hAnsi="Simplified Arabic" w:hint="cs"/>
          <w:b/>
          <w:bCs/>
          <w:sz w:val="32"/>
          <w:szCs w:val="32"/>
          <w:rtl/>
          <w:lang w:bidi="ar-SY"/>
        </w:rPr>
        <w:t>وثيقة تعريف مقرّر</w:t>
      </w:r>
      <w:r w:rsidR="00A762E0" w:rsidRPr="009B024A">
        <w:rPr>
          <w:rFonts w:ascii="Simplified Arabic" w:hAnsi="Simplified Arabic" w:hint="cs"/>
          <w:b/>
          <w:bCs/>
          <w:sz w:val="32"/>
          <w:szCs w:val="32"/>
          <w:rtl/>
          <w:lang w:bidi="ar-SY"/>
        </w:rPr>
        <w:t>:</w:t>
      </w:r>
      <w:r w:rsidR="00246CE4" w:rsidRPr="009B024A">
        <w:rPr>
          <w:rFonts w:ascii="Simplified Arabic" w:hAnsi="Simplified Arabic" w:hint="cs"/>
          <w:b/>
          <w:bCs/>
          <w:sz w:val="32"/>
          <w:szCs w:val="32"/>
          <w:lang w:bidi="ar-SY"/>
        </w:rPr>
        <w:t xml:space="preserve"> </w:t>
      </w:r>
      <w:r w:rsidR="00C0472F" w:rsidRPr="009B024A">
        <w:rPr>
          <w:rFonts w:ascii="Simplified Arabic" w:hAnsi="Simplified Arabic" w:hint="cs"/>
          <w:b/>
          <w:bCs/>
          <w:color w:val="000000"/>
          <w:sz w:val="32"/>
          <w:szCs w:val="32"/>
          <w:rtl/>
        </w:rPr>
        <w:t>السياحة الثقافية</w:t>
      </w:r>
    </w:p>
    <w:p w14:paraId="45930758" w14:textId="77777777" w:rsidR="009B024A" w:rsidRPr="009B024A" w:rsidRDefault="009B024A" w:rsidP="009B024A">
      <w:pPr>
        <w:rPr>
          <w:sz w:val="8"/>
          <w:szCs w:val="8"/>
          <w:rtl/>
        </w:rPr>
      </w:pPr>
    </w:p>
    <w:p w14:paraId="01158F23" w14:textId="77777777" w:rsidR="00606EFA" w:rsidRPr="009B024A" w:rsidRDefault="00606EFA" w:rsidP="009B024A">
      <w:pPr>
        <w:numPr>
          <w:ilvl w:val="0"/>
          <w:numId w:val="1"/>
        </w:numPr>
        <w:spacing w:before="240" w:after="240" w:line="276" w:lineRule="auto"/>
        <w:rPr>
          <w:rFonts w:ascii="Simplified Arabic" w:hAnsi="Simplified Arabic"/>
          <w:b/>
          <w:bCs/>
          <w:color w:val="000000" w:themeColor="text1"/>
          <w:sz w:val="28"/>
          <w:szCs w:val="28"/>
          <w:rtl/>
          <w:lang w:bidi="ar-SY"/>
        </w:rPr>
      </w:pPr>
      <w:r w:rsidRPr="009B024A">
        <w:rPr>
          <w:rFonts w:ascii="Simplified Arabic" w:hAnsi="Simplified Arabic" w:hint="cs"/>
          <w:b/>
          <w:bCs/>
          <w:color w:val="000000" w:themeColor="text1"/>
          <w:sz w:val="28"/>
          <w:szCs w:val="28"/>
          <w:rtl/>
          <w:lang w:bidi="ar-SY"/>
        </w:rPr>
        <w:t>معلومات أساسيّة: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5387"/>
      </w:tblGrid>
      <w:tr w:rsidR="00C0472F" w:rsidRPr="009B024A" w14:paraId="6F805F3D" w14:textId="77777777" w:rsidTr="009B024A">
        <w:trPr>
          <w:jc w:val="center"/>
        </w:trPr>
        <w:tc>
          <w:tcPr>
            <w:tcW w:w="4819" w:type="dxa"/>
            <w:shd w:val="clear" w:color="auto" w:fill="D9D9D9"/>
            <w:vAlign w:val="center"/>
          </w:tcPr>
          <w:p w14:paraId="3320E7AA" w14:textId="77777777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اسم المقرّر</w:t>
            </w:r>
          </w:p>
        </w:tc>
        <w:tc>
          <w:tcPr>
            <w:tcW w:w="5387" w:type="dxa"/>
            <w:vAlign w:val="center"/>
          </w:tcPr>
          <w:p w14:paraId="10643636" w14:textId="28A5A096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color w:val="000000"/>
                <w:sz w:val="28"/>
                <w:szCs w:val="28"/>
                <w:rtl/>
              </w:rPr>
              <w:t>السياحة الثقافية</w:t>
            </w:r>
          </w:p>
        </w:tc>
      </w:tr>
      <w:tr w:rsidR="00C0472F" w:rsidRPr="009B024A" w14:paraId="22E32637" w14:textId="77777777" w:rsidTr="009B024A">
        <w:trPr>
          <w:jc w:val="center"/>
        </w:trPr>
        <w:tc>
          <w:tcPr>
            <w:tcW w:w="4819" w:type="dxa"/>
            <w:shd w:val="clear" w:color="auto" w:fill="D9D9D9"/>
            <w:vAlign w:val="center"/>
          </w:tcPr>
          <w:p w14:paraId="2AD29066" w14:textId="77777777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رمز المقرّر</w:t>
            </w:r>
          </w:p>
        </w:tc>
        <w:tc>
          <w:tcPr>
            <w:tcW w:w="5387" w:type="dxa"/>
            <w:vAlign w:val="center"/>
          </w:tcPr>
          <w:p w14:paraId="6AFA6435" w14:textId="5014A129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color w:val="000000"/>
                <w:sz w:val="28"/>
                <w:szCs w:val="28"/>
              </w:rPr>
              <w:t>TTM501</w:t>
            </w:r>
          </w:p>
        </w:tc>
      </w:tr>
      <w:tr w:rsidR="00C0472F" w:rsidRPr="009B024A" w14:paraId="4B8E2E43" w14:textId="77777777" w:rsidTr="009B024A">
        <w:trPr>
          <w:jc w:val="center"/>
        </w:trPr>
        <w:tc>
          <w:tcPr>
            <w:tcW w:w="4819" w:type="dxa"/>
            <w:shd w:val="clear" w:color="auto" w:fill="D9D9D9"/>
            <w:vAlign w:val="center"/>
          </w:tcPr>
          <w:p w14:paraId="7F3DC140" w14:textId="77777777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ساعات الجلسات المسجّلة</w:t>
            </w:r>
          </w:p>
        </w:tc>
        <w:tc>
          <w:tcPr>
            <w:tcW w:w="5387" w:type="dxa"/>
            <w:vAlign w:val="center"/>
          </w:tcPr>
          <w:p w14:paraId="7F2BBA12" w14:textId="77777777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color w:val="000000"/>
                <w:sz w:val="28"/>
                <w:szCs w:val="28"/>
                <w:rtl/>
              </w:rPr>
              <w:t>24</w:t>
            </w:r>
          </w:p>
        </w:tc>
      </w:tr>
      <w:tr w:rsidR="00C0472F" w:rsidRPr="009B024A" w14:paraId="171B7060" w14:textId="77777777" w:rsidTr="009B024A">
        <w:trPr>
          <w:jc w:val="center"/>
        </w:trPr>
        <w:tc>
          <w:tcPr>
            <w:tcW w:w="4819" w:type="dxa"/>
            <w:shd w:val="clear" w:color="auto" w:fill="D9D9D9"/>
            <w:vAlign w:val="center"/>
          </w:tcPr>
          <w:p w14:paraId="2891A592" w14:textId="77777777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 xml:space="preserve">ساعات الجلسات المتزامنة </w:t>
            </w:r>
          </w:p>
        </w:tc>
        <w:tc>
          <w:tcPr>
            <w:tcW w:w="5387" w:type="dxa"/>
            <w:vAlign w:val="center"/>
          </w:tcPr>
          <w:p w14:paraId="768994B9" w14:textId="77777777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color w:val="000000"/>
                <w:sz w:val="28"/>
                <w:szCs w:val="28"/>
              </w:rPr>
              <w:t>18</w:t>
            </w:r>
          </w:p>
        </w:tc>
      </w:tr>
      <w:tr w:rsidR="00C0472F" w:rsidRPr="009B024A" w14:paraId="3DA39D43" w14:textId="77777777" w:rsidTr="009B024A">
        <w:trPr>
          <w:jc w:val="center"/>
        </w:trPr>
        <w:tc>
          <w:tcPr>
            <w:tcW w:w="4819" w:type="dxa"/>
            <w:shd w:val="clear" w:color="auto" w:fill="D9D9D9"/>
            <w:vAlign w:val="center"/>
          </w:tcPr>
          <w:p w14:paraId="12B2CD66" w14:textId="77777777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ساعات المذاكرة</w:t>
            </w:r>
          </w:p>
        </w:tc>
        <w:tc>
          <w:tcPr>
            <w:tcW w:w="5387" w:type="dxa"/>
            <w:vAlign w:val="center"/>
          </w:tcPr>
          <w:p w14:paraId="707E7035" w14:textId="77777777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color w:val="000000" w:themeColor="text1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color w:val="000000" w:themeColor="text1"/>
                <w:sz w:val="28"/>
                <w:szCs w:val="28"/>
                <w:lang w:bidi="ar-SY"/>
              </w:rPr>
              <w:t>-</w:t>
            </w:r>
          </w:p>
        </w:tc>
      </w:tr>
      <w:tr w:rsidR="00C0472F" w:rsidRPr="009B024A" w14:paraId="2586A96C" w14:textId="77777777" w:rsidTr="009B024A">
        <w:trPr>
          <w:jc w:val="center"/>
        </w:trPr>
        <w:tc>
          <w:tcPr>
            <w:tcW w:w="4819" w:type="dxa"/>
            <w:shd w:val="clear" w:color="auto" w:fill="D9D9D9"/>
            <w:vAlign w:val="center"/>
          </w:tcPr>
          <w:p w14:paraId="48D4DE7E" w14:textId="77777777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ساعات الامتحان</w:t>
            </w:r>
          </w:p>
        </w:tc>
        <w:tc>
          <w:tcPr>
            <w:tcW w:w="5387" w:type="dxa"/>
            <w:vAlign w:val="center"/>
          </w:tcPr>
          <w:p w14:paraId="296868BB" w14:textId="77777777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color w:val="000000" w:themeColor="text1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color w:val="000000" w:themeColor="text1"/>
                <w:sz w:val="28"/>
                <w:szCs w:val="28"/>
                <w:rtl/>
                <w:lang w:bidi="ar-SY"/>
              </w:rPr>
              <w:t>75 دقيقة</w:t>
            </w:r>
          </w:p>
        </w:tc>
      </w:tr>
      <w:tr w:rsidR="00C0472F" w:rsidRPr="009B024A" w14:paraId="1DA216EE" w14:textId="77777777" w:rsidTr="009B024A">
        <w:trPr>
          <w:jc w:val="center"/>
        </w:trPr>
        <w:tc>
          <w:tcPr>
            <w:tcW w:w="4819" w:type="dxa"/>
            <w:shd w:val="clear" w:color="auto" w:fill="D9D9D9"/>
            <w:vAlign w:val="center"/>
          </w:tcPr>
          <w:p w14:paraId="3A1E65C2" w14:textId="77777777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ساعات الجهد الدراسي المقابل للجلسات المسجّلة</w:t>
            </w:r>
          </w:p>
        </w:tc>
        <w:tc>
          <w:tcPr>
            <w:tcW w:w="5387" w:type="dxa"/>
            <w:vAlign w:val="center"/>
          </w:tcPr>
          <w:p w14:paraId="3B328EEE" w14:textId="77777777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color w:val="000000" w:themeColor="text1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color w:val="000000"/>
                <w:sz w:val="28"/>
                <w:szCs w:val="28"/>
              </w:rPr>
              <w:t>36</w:t>
            </w:r>
          </w:p>
        </w:tc>
      </w:tr>
      <w:tr w:rsidR="00C0472F" w:rsidRPr="009B024A" w14:paraId="43F0CDFB" w14:textId="77777777" w:rsidTr="009B024A">
        <w:trPr>
          <w:jc w:val="center"/>
        </w:trPr>
        <w:tc>
          <w:tcPr>
            <w:tcW w:w="4819" w:type="dxa"/>
            <w:shd w:val="clear" w:color="auto" w:fill="D9D9D9"/>
            <w:vAlign w:val="center"/>
          </w:tcPr>
          <w:p w14:paraId="6E567376" w14:textId="77777777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ساعات الجهد الدراسي المقابل للجلسات المتزامنة</w:t>
            </w:r>
          </w:p>
        </w:tc>
        <w:tc>
          <w:tcPr>
            <w:tcW w:w="5387" w:type="dxa"/>
            <w:vAlign w:val="center"/>
          </w:tcPr>
          <w:p w14:paraId="05986F41" w14:textId="77777777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color w:val="000000" w:themeColor="text1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color w:val="000000"/>
                <w:sz w:val="28"/>
                <w:szCs w:val="28"/>
              </w:rPr>
              <w:t>18</w:t>
            </w:r>
          </w:p>
        </w:tc>
      </w:tr>
      <w:tr w:rsidR="00C0472F" w:rsidRPr="009B024A" w14:paraId="296162D1" w14:textId="77777777" w:rsidTr="009B024A">
        <w:trPr>
          <w:jc w:val="center"/>
        </w:trPr>
        <w:tc>
          <w:tcPr>
            <w:tcW w:w="4819" w:type="dxa"/>
            <w:shd w:val="clear" w:color="auto" w:fill="D9D9D9"/>
            <w:vAlign w:val="center"/>
          </w:tcPr>
          <w:p w14:paraId="081AE6F6" w14:textId="77777777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عدد الساعات المعتمدة</w:t>
            </w:r>
          </w:p>
        </w:tc>
        <w:tc>
          <w:tcPr>
            <w:tcW w:w="5387" w:type="dxa"/>
            <w:vAlign w:val="center"/>
          </w:tcPr>
          <w:p w14:paraId="0B1B1781" w14:textId="77777777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color w:val="000000" w:themeColor="text1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color w:val="000000" w:themeColor="text1"/>
                <w:sz w:val="28"/>
                <w:szCs w:val="28"/>
                <w:rtl/>
                <w:lang w:bidi="ar-SY"/>
              </w:rPr>
              <w:t>4</w:t>
            </w:r>
          </w:p>
        </w:tc>
      </w:tr>
      <w:tr w:rsidR="00C0472F" w:rsidRPr="009B024A" w14:paraId="184EF2E2" w14:textId="77777777" w:rsidTr="009B024A">
        <w:trPr>
          <w:jc w:val="center"/>
        </w:trPr>
        <w:tc>
          <w:tcPr>
            <w:tcW w:w="4819" w:type="dxa"/>
            <w:shd w:val="clear" w:color="auto" w:fill="D9D9D9"/>
            <w:vAlign w:val="center"/>
          </w:tcPr>
          <w:p w14:paraId="1818B32F" w14:textId="77777777" w:rsidR="00C0472F" w:rsidRPr="009B024A" w:rsidRDefault="00C0472F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سوية المقرر</w:t>
            </w:r>
          </w:p>
        </w:tc>
        <w:tc>
          <w:tcPr>
            <w:tcW w:w="5387" w:type="dxa"/>
            <w:vAlign w:val="center"/>
          </w:tcPr>
          <w:p w14:paraId="069EE1F4" w14:textId="23D7D48F" w:rsidR="00C0472F" w:rsidRPr="009B024A" w:rsidRDefault="007D3C09" w:rsidP="009B024A">
            <w:pPr>
              <w:spacing w:before="60" w:after="60" w:line="276" w:lineRule="auto"/>
              <w:jc w:val="left"/>
              <w:rPr>
                <w:rFonts w:ascii="Simplified Arabic" w:hAnsi="Simplified Arabic"/>
                <w:color w:val="000000" w:themeColor="text1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color w:val="000000" w:themeColor="text1"/>
                <w:sz w:val="28"/>
                <w:szCs w:val="28"/>
                <w:rtl/>
                <w:lang w:bidi="ar-SY"/>
              </w:rPr>
              <w:t>5</w:t>
            </w:r>
          </w:p>
        </w:tc>
      </w:tr>
    </w:tbl>
    <w:p w14:paraId="27C88625" w14:textId="77777777" w:rsidR="00606EFA" w:rsidRPr="009B024A" w:rsidRDefault="00D207C8" w:rsidP="009B024A">
      <w:pPr>
        <w:numPr>
          <w:ilvl w:val="0"/>
          <w:numId w:val="1"/>
        </w:numPr>
        <w:spacing w:before="240" w:after="240" w:line="276" w:lineRule="auto"/>
        <w:rPr>
          <w:rFonts w:ascii="Simplified Arabic" w:hAnsi="Simplified Arabic"/>
          <w:b/>
          <w:bCs/>
          <w:color w:val="000000" w:themeColor="text1"/>
          <w:sz w:val="28"/>
          <w:szCs w:val="28"/>
          <w:rtl/>
          <w:lang w:bidi="ar-SY"/>
        </w:rPr>
      </w:pPr>
      <w:r w:rsidRPr="009B024A">
        <w:rPr>
          <w:rFonts w:ascii="Simplified Arabic" w:hAnsi="Simplified Arabic" w:hint="cs"/>
          <w:b/>
          <w:bCs/>
          <w:color w:val="000000" w:themeColor="text1"/>
          <w:sz w:val="28"/>
          <w:szCs w:val="28"/>
          <w:rtl/>
          <w:lang w:bidi="ar-SY"/>
        </w:rPr>
        <w:t>المقرّر</w:t>
      </w:r>
      <w:r w:rsidR="00606EFA" w:rsidRPr="009B024A">
        <w:rPr>
          <w:rFonts w:ascii="Simplified Arabic" w:hAnsi="Simplified Arabic" w:hint="cs"/>
          <w:b/>
          <w:bCs/>
          <w:color w:val="000000" w:themeColor="text1"/>
          <w:sz w:val="28"/>
          <w:szCs w:val="28"/>
          <w:rtl/>
          <w:lang w:bidi="ar-SY"/>
        </w:rPr>
        <w:t xml:space="preserve">ات المطلوب دراستها قبل </w:t>
      </w:r>
      <w:r w:rsidRPr="009B024A">
        <w:rPr>
          <w:rFonts w:ascii="Simplified Arabic" w:hAnsi="Simplified Arabic" w:hint="cs"/>
          <w:b/>
          <w:bCs/>
          <w:color w:val="000000" w:themeColor="text1"/>
          <w:sz w:val="28"/>
          <w:szCs w:val="28"/>
          <w:rtl/>
          <w:lang w:bidi="ar-SY"/>
        </w:rPr>
        <w:t>المقرّر</w:t>
      </w:r>
      <w:r w:rsidR="00606EFA" w:rsidRPr="009B024A">
        <w:rPr>
          <w:rFonts w:ascii="Simplified Arabic" w:hAnsi="Simplified Arabic" w:hint="cs"/>
          <w:b/>
          <w:bCs/>
          <w:color w:val="000000" w:themeColor="text1"/>
          <w:sz w:val="28"/>
          <w:szCs w:val="28"/>
          <w:rtl/>
          <w:lang w:bidi="ar-SY"/>
        </w:rPr>
        <w:t xml:space="preserve"> مباشرةً:</w:t>
      </w:r>
      <w:r w:rsidR="00DE36B8" w:rsidRPr="009B024A">
        <w:rPr>
          <w:rFonts w:ascii="Simplified Arabic" w:hAnsi="Simplified Arabic" w:hint="cs"/>
          <w:b/>
          <w:bCs/>
          <w:color w:val="000000" w:themeColor="text1"/>
          <w:sz w:val="28"/>
          <w:szCs w:val="28"/>
          <w:lang w:bidi="ar-SY"/>
        </w:rPr>
        <w:t xml:space="preserve"> </w:t>
      </w:r>
      <w:r w:rsidR="00E66094" w:rsidRPr="009B024A">
        <w:rPr>
          <w:rFonts w:ascii="Simplified Arabic" w:hAnsi="Simplified Arabic" w:hint="cs"/>
          <w:b/>
          <w:bCs/>
          <w:color w:val="000000" w:themeColor="text1"/>
          <w:sz w:val="28"/>
          <w:szCs w:val="28"/>
          <w:rtl/>
          <w:lang w:bidi="ar-SY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5"/>
        <w:gridCol w:w="3393"/>
      </w:tblGrid>
      <w:tr w:rsidR="00606EFA" w:rsidRPr="009B024A" w14:paraId="59A77214" w14:textId="77777777" w:rsidTr="009B024A">
        <w:trPr>
          <w:trHeight w:val="583"/>
          <w:jc w:val="center"/>
        </w:trPr>
        <w:tc>
          <w:tcPr>
            <w:tcW w:w="6815" w:type="dxa"/>
            <w:shd w:val="clear" w:color="auto" w:fill="D9D9D9"/>
          </w:tcPr>
          <w:p w14:paraId="52CEFC34" w14:textId="77777777" w:rsidR="00606EFA" w:rsidRPr="009B024A" w:rsidRDefault="00606EFA" w:rsidP="009B024A">
            <w:pPr>
              <w:spacing w:line="276" w:lineRule="auto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الرمز</w:t>
            </w:r>
          </w:p>
        </w:tc>
        <w:tc>
          <w:tcPr>
            <w:tcW w:w="3402" w:type="dxa"/>
            <w:shd w:val="clear" w:color="auto" w:fill="D9D9D9"/>
          </w:tcPr>
          <w:p w14:paraId="69AE2AA9" w14:textId="77777777" w:rsidR="00606EFA" w:rsidRPr="009B024A" w:rsidRDefault="00D207C8" w:rsidP="009B024A">
            <w:pPr>
              <w:spacing w:line="276" w:lineRule="auto"/>
              <w:rPr>
                <w:rFonts w:ascii="Simplified Arabic" w:hAnsi="Simplified Arabic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color w:val="000000" w:themeColor="text1"/>
                <w:sz w:val="28"/>
                <w:szCs w:val="28"/>
                <w:rtl/>
                <w:lang w:bidi="ar-SY"/>
              </w:rPr>
              <w:t>المقرّر</w:t>
            </w:r>
          </w:p>
        </w:tc>
      </w:tr>
      <w:tr w:rsidR="00081268" w:rsidRPr="009B024A" w14:paraId="61212F7A" w14:textId="77777777" w:rsidTr="009B024A">
        <w:trPr>
          <w:jc w:val="center"/>
        </w:trPr>
        <w:tc>
          <w:tcPr>
            <w:tcW w:w="6815" w:type="dxa"/>
            <w:vAlign w:val="center"/>
          </w:tcPr>
          <w:p w14:paraId="07D05D8F" w14:textId="19FFF981" w:rsidR="00081268" w:rsidRPr="009B024A" w:rsidRDefault="00C0472F" w:rsidP="009B024A">
            <w:pPr>
              <w:spacing w:line="276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color w:val="000000"/>
                <w:sz w:val="28"/>
                <w:szCs w:val="28"/>
              </w:rPr>
              <w:t>TGT404</w:t>
            </w:r>
          </w:p>
        </w:tc>
        <w:tc>
          <w:tcPr>
            <w:tcW w:w="3402" w:type="dxa"/>
            <w:vAlign w:val="center"/>
          </w:tcPr>
          <w:p w14:paraId="5FA1E6D4" w14:textId="5ADE8C36" w:rsidR="00081268" w:rsidRPr="009B024A" w:rsidRDefault="00C0472F" w:rsidP="009B024A">
            <w:pPr>
              <w:spacing w:line="276" w:lineRule="auto"/>
              <w:jc w:val="left"/>
              <w:rPr>
                <w:rFonts w:ascii="Simplified Arabic" w:hAnsi="Simplified Arabic"/>
                <w:color w:val="000000" w:themeColor="text1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color w:val="000000"/>
                <w:sz w:val="28"/>
                <w:szCs w:val="28"/>
                <w:rtl/>
              </w:rPr>
              <w:t>التراث اللامادي السوري</w:t>
            </w:r>
          </w:p>
        </w:tc>
      </w:tr>
      <w:tr w:rsidR="00C0472F" w:rsidRPr="009B024A" w14:paraId="7C757459" w14:textId="77777777" w:rsidTr="009B024A">
        <w:trPr>
          <w:jc w:val="center"/>
        </w:trPr>
        <w:tc>
          <w:tcPr>
            <w:tcW w:w="6815" w:type="dxa"/>
            <w:vAlign w:val="center"/>
          </w:tcPr>
          <w:p w14:paraId="68F29E7A" w14:textId="5871221F" w:rsidR="00C0472F" w:rsidRPr="009B024A" w:rsidRDefault="00C0472F" w:rsidP="009B024A">
            <w:pPr>
              <w:spacing w:line="276" w:lineRule="auto"/>
              <w:jc w:val="left"/>
              <w:rPr>
                <w:rFonts w:ascii="Simplified Arabic" w:hAnsi="Simplified Arabic"/>
                <w:color w:val="000000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color w:val="000000"/>
                <w:sz w:val="28"/>
                <w:szCs w:val="28"/>
              </w:rPr>
              <w:t>TGT405</w:t>
            </w:r>
          </w:p>
        </w:tc>
        <w:tc>
          <w:tcPr>
            <w:tcW w:w="3402" w:type="dxa"/>
            <w:vAlign w:val="center"/>
          </w:tcPr>
          <w:p w14:paraId="3EB68E14" w14:textId="41646D52" w:rsidR="00C0472F" w:rsidRPr="009B024A" w:rsidRDefault="00C0472F" w:rsidP="009B024A">
            <w:pPr>
              <w:spacing w:line="276" w:lineRule="auto"/>
              <w:jc w:val="left"/>
              <w:rPr>
                <w:rFonts w:ascii="Simplified Arabic" w:hAnsi="Simplified Arabic"/>
                <w:color w:val="000000"/>
                <w:sz w:val="28"/>
                <w:szCs w:val="28"/>
                <w:rtl/>
              </w:rPr>
            </w:pPr>
            <w:r w:rsidRPr="009B024A">
              <w:rPr>
                <w:rFonts w:ascii="Simplified Arabic" w:hAnsi="Simplified Arabic" w:hint="cs"/>
                <w:color w:val="000000"/>
                <w:sz w:val="28"/>
                <w:szCs w:val="28"/>
                <w:rtl/>
              </w:rPr>
              <w:t>المواقع السياحية الأثرية</w:t>
            </w:r>
          </w:p>
        </w:tc>
      </w:tr>
    </w:tbl>
    <w:p w14:paraId="51273AB4" w14:textId="77777777" w:rsidR="006D1D84" w:rsidRPr="009B024A" w:rsidRDefault="00606EFA" w:rsidP="009B024A">
      <w:pPr>
        <w:pStyle w:val="ListParagraph"/>
        <w:numPr>
          <w:ilvl w:val="0"/>
          <w:numId w:val="1"/>
        </w:numPr>
        <w:spacing w:line="276" w:lineRule="auto"/>
        <w:rPr>
          <w:rFonts w:ascii="Simplified Arabic" w:hAnsi="Simplified Arabic"/>
          <w:sz w:val="28"/>
          <w:szCs w:val="28"/>
        </w:rPr>
      </w:pPr>
      <w:r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lastRenderedPageBreak/>
        <w:t xml:space="preserve">الهدف من </w:t>
      </w:r>
      <w:r w:rsidR="00D207C8"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المقرّر</w:t>
      </w:r>
      <w:r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:</w:t>
      </w:r>
      <w:r w:rsidR="00254937" w:rsidRPr="009B024A">
        <w:rPr>
          <w:rFonts w:ascii="Simplified Arabic" w:hAnsi="Simplified Arabic" w:hint="cs"/>
          <w:sz w:val="28"/>
          <w:szCs w:val="28"/>
          <w:rtl/>
          <w:lang w:bidi="ar-SY"/>
        </w:rPr>
        <w:t xml:space="preserve"> </w:t>
      </w:r>
    </w:p>
    <w:p w14:paraId="34FE08D7" w14:textId="77777777" w:rsidR="00407950" w:rsidRPr="009B024A" w:rsidRDefault="00407950" w:rsidP="009B024A">
      <w:pPr>
        <w:spacing w:line="276" w:lineRule="auto"/>
        <w:rPr>
          <w:rFonts w:ascii="Simplified Arabic" w:hAnsi="Simplified Arabic"/>
          <w:sz w:val="28"/>
          <w:szCs w:val="28"/>
          <w:rtl/>
        </w:rPr>
      </w:pPr>
      <w:r w:rsidRPr="009B024A">
        <w:rPr>
          <w:rFonts w:ascii="Simplified Arabic" w:hAnsi="Simplified Arabic" w:hint="cs"/>
          <w:sz w:val="28"/>
          <w:szCs w:val="28"/>
          <w:rtl/>
        </w:rPr>
        <w:t>يهدف المقرر إلى تعريف الطالب بالقضايا العلمية التالية:</w:t>
      </w:r>
    </w:p>
    <w:p w14:paraId="4DB87653" w14:textId="4788A621" w:rsidR="00407950" w:rsidRPr="009B024A" w:rsidRDefault="00407950">
      <w:pPr>
        <w:pStyle w:val="ListParagraph"/>
        <w:numPr>
          <w:ilvl w:val="0"/>
          <w:numId w:val="13"/>
        </w:numPr>
        <w:spacing w:line="276" w:lineRule="auto"/>
        <w:rPr>
          <w:rFonts w:ascii="Simplified Arabic" w:hAnsi="Simplified Arabic"/>
          <w:sz w:val="28"/>
          <w:szCs w:val="28"/>
        </w:rPr>
      </w:pPr>
      <w:r w:rsidRPr="009B024A">
        <w:rPr>
          <w:rFonts w:ascii="Simplified Arabic" w:hAnsi="Simplified Arabic" w:hint="cs"/>
          <w:sz w:val="28"/>
          <w:szCs w:val="28"/>
          <w:rtl/>
        </w:rPr>
        <w:t>التمييز بين منتجات السياحة الثقافية وباقي المنتجات السياحية</w:t>
      </w:r>
      <w:r w:rsidRPr="009B024A">
        <w:rPr>
          <w:rFonts w:ascii="Simplified Arabic" w:hAnsi="Simplified Arabic" w:hint="cs"/>
          <w:sz w:val="28"/>
          <w:szCs w:val="28"/>
        </w:rPr>
        <w:t>.</w:t>
      </w:r>
    </w:p>
    <w:p w14:paraId="38A01EED" w14:textId="4059561E" w:rsidR="00407950" w:rsidRPr="009B024A" w:rsidRDefault="00407950">
      <w:pPr>
        <w:pStyle w:val="ListParagraph"/>
        <w:numPr>
          <w:ilvl w:val="0"/>
          <w:numId w:val="13"/>
        </w:numPr>
        <w:spacing w:line="276" w:lineRule="auto"/>
        <w:rPr>
          <w:rFonts w:ascii="Simplified Arabic" w:hAnsi="Simplified Arabic"/>
          <w:sz w:val="28"/>
          <w:szCs w:val="28"/>
        </w:rPr>
      </w:pPr>
      <w:r w:rsidRPr="009B024A">
        <w:rPr>
          <w:rFonts w:ascii="Simplified Arabic" w:hAnsi="Simplified Arabic" w:hint="cs"/>
          <w:sz w:val="28"/>
          <w:szCs w:val="28"/>
          <w:rtl/>
        </w:rPr>
        <w:t>معرفة أماكن السياحة الثقافية والتراث الحضاري في سورية</w:t>
      </w:r>
      <w:r w:rsidRPr="009B024A">
        <w:rPr>
          <w:rFonts w:ascii="Simplified Arabic" w:hAnsi="Simplified Arabic" w:hint="cs"/>
          <w:sz w:val="28"/>
          <w:szCs w:val="28"/>
        </w:rPr>
        <w:t>.</w:t>
      </w:r>
    </w:p>
    <w:p w14:paraId="71CF3C97" w14:textId="526FBF63" w:rsidR="00407950" w:rsidRPr="009B024A" w:rsidRDefault="00407950">
      <w:pPr>
        <w:pStyle w:val="ListParagraph"/>
        <w:numPr>
          <w:ilvl w:val="0"/>
          <w:numId w:val="13"/>
        </w:numPr>
        <w:spacing w:line="276" w:lineRule="auto"/>
        <w:rPr>
          <w:rFonts w:ascii="Simplified Arabic" w:hAnsi="Simplified Arabic"/>
          <w:sz w:val="28"/>
          <w:szCs w:val="28"/>
        </w:rPr>
      </w:pPr>
      <w:r w:rsidRPr="009B024A">
        <w:rPr>
          <w:rFonts w:ascii="Simplified Arabic" w:hAnsi="Simplified Arabic" w:hint="cs"/>
          <w:sz w:val="28"/>
          <w:szCs w:val="28"/>
          <w:rtl/>
        </w:rPr>
        <w:t>إدراك مكونات السياحة الثقافية من الأماكن الأثرية والمدن القديمة والقلاع والحصون والأماكن الدينية والفعاليات والمناسبات الدينية</w:t>
      </w:r>
      <w:r w:rsidRPr="009B024A">
        <w:rPr>
          <w:rFonts w:ascii="Simplified Arabic" w:hAnsi="Simplified Arabic" w:hint="cs"/>
          <w:sz w:val="28"/>
          <w:szCs w:val="28"/>
        </w:rPr>
        <w:t xml:space="preserve">. </w:t>
      </w:r>
    </w:p>
    <w:p w14:paraId="36546C89" w14:textId="6D68BCF7" w:rsidR="00407950" w:rsidRPr="009B024A" w:rsidRDefault="00407950">
      <w:pPr>
        <w:pStyle w:val="ListParagraph"/>
        <w:numPr>
          <w:ilvl w:val="0"/>
          <w:numId w:val="13"/>
        </w:numPr>
        <w:spacing w:line="276" w:lineRule="auto"/>
        <w:rPr>
          <w:rFonts w:ascii="Simplified Arabic" w:hAnsi="Simplified Arabic"/>
          <w:sz w:val="28"/>
          <w:szCs w:val="28"/>
          <w:rtl/>
          <w:lang w:bidi="ar-SY"/>
        </w:rPr>
      </w:pPr>
      <w:r w:rsidRPr="009B024A">
        <w:rPr>
          <w:rFonts w:ascii="Simplified Arabic" w:hAnsi="Simplified Arabic" w:hint="cs"/>
          <w:sz w:val="28"/>
          <w:szCs w:val="28"/>
          <w:rtl/>
        </w:rPr>
        <w:t>التعرف على آليات التسويق والترويج السياحي لمنتجات السياحة الثقافية.</w:t>
      </w:r>
    </w:p>
    <w:p w14:paraId="5FD48B06" w14:textId="0551DCD9" w:rsidR="00407950" w:rsidRPr="009B024A" w:rsidRDefault="00407950">
      <w:pPr>
        <w:pStyle w:val="ListParagraph"/>
        <w:numPr>
          <w:ilvl w:val="0"/>
          <w:numId w:val="13"/>
        </w:numPr>
        <w:spacing w:line="276" w:lineRule="auto"/>
        <w:rPr>
          <w:rFonts w:ascii="Simplified Arabic" w:hAnsi="Simplified Arabic"/>
          <w:sz w:val="28"/>
          <w:szCs w:val="28"/>
          <w:rtl/>
        </w:rPr>
      </w:pPr>
      <w:r w:rsidRPr="009B024A">
        <w:rPr>
          <w:rFonts w:ascii="Simplified Arabic" w:hAnsi="Simplified Arabic" w:hint="cs"/>
          <w:sz w:val="28"/>
          <w:szCs w:val="28"/>
          <w:rtl/>
        </w:rPr>
        <w:t>إدراك خصائص السائح الثقافي</w:t>
      </w:r>
    </w:p>
    <w:p w14:paraId="77E65B6A" w14:textId="5065CA3D" w:rsidR="00407950" w:rsidRPr="009B024A" w:rsidRDefault="00407950">
      <w:pPr>
        <w:pStyle w:val="ListParagraph"/>
        <w:numPr>
          <w:ilvl w:val="0"/>
          <w:numId w:val="13"/>
        </w:numPr>
        <w:spacing w:line="276" w:lineRule="auto"/>
        <w:rPr>
          <w:rFonts w:ascii="Simplified Arabic" w:hAnsi="Simplified Arabic"/>
          <w:sz w:val="28"/>
          <w:szCs w:val="28"/>
          <w:rtl/>
        </w:rPr>
      </w:pPr>
      <w:r w:rsidRPr="009B024A">
        <w:rPr>
          <w:rFonts w:ascii="Simplified Arabic" w:hAnsi="Simplified Arabic" w:hint="cs"/>
          <w:sz w:val="28"/>
          <w:szCs w:val="28"/>
          <w:rtl/>
        </w:rPr>
        <w:t>معرفة آلية استقطاب السائح الثقافي.</w:t>
      </w:r>
    </w:p>
    <w:p w14:paraId="388797E3" w14:textId="568DC617" w:rsidR="00407950" w:rsidRPr="009B024A" w:rsidRDefault="00407950">
      <w:pPr>
        <w:pStyle w:val="ListParagraph"/>
        <w:numPr>
          <w:ilvl w:val="0"/>
          <w:numId w:val="13"/>
        </w:numPr>
        <w:spacing w:line="276" w:lineRule="auto"/>
        <w:rPr>
          <w:rFonts w:ascii="Simplified Arabic" w:hAnsi="Simplified Arabic"/>
          <w:sz w:val="28"/>
          <w:szCs w:val="28"/>
          <w:rtl/>
        </w:rPr>
      </w:pPr>
      <w:r w:rsidRPr="009B024A">
        <w:rPr>
          <w:rFonts w:ascii="Simplified Arabic" w:hAnsi="Simplified Arabic" w:hint="cs"/>
          <w:sz w:val="28"/>
          <w:szCs w:val="28"/>
          <w:rtl/>
        </w:rPr>
        <w:t>فهم كيفية تطوير منتجات السياحة الثقافية واستثمار الأنشطة الثقافية المختلفة في التنشيط السياحي.</w:t>
      </w:r>
    </w:p>
    <w:p w14:paraId="6903EDFE" w14:textId="559B8B54" w:rsidR="00143BE4" w:rsidRPr="009B024A" w:rsidRDefault="00407950">
      <w:pPr>
        <w:pStyle w:val="ListParagraph"/>
        <w:numPr>
          <w:ilvl w:val="0"/>
          <w:numId w:val="13"/>
        </w:numPr>
        <w:spacing w:line="276" w:lineRule="auto"/>
        <w:rPr>
          <w:rFonts w:ascii="Simplified Arabic" w:hAnsi="Simplified Arabic"/>
          <w:sz w:val="28"/>
          <w:szCs w:val="28"/>
          <w:rtl/>
        </w:rPr>
      </w:pPr>
      <w:r w:rsidRPr="009B024A">
        <w:rPr>
          <w:rFonts w:ascii="Simplified Arabic" w:hAnsi="Simplified Arabic" w:hint="cs"/>
          <w:sz w:val="28"/>
          <w:szCs w:val="28"/>
          <w:rtl/>
        </w:rPr>
        <w:t>إدراك الأهمية الاقتصادية والاجتماعية للسياحة الثقافية</w:t>
      </w:r>
      <w:r w:rsidRPr="009B024A">
        <w:rPr>
          <w:rFonts w:ascii="Simplified Arabic" w:hAnsi="Simplified Arabic" w:hint="cs"/>
          <w:sz w:val="28"/>
          <w:szCs w:val="28"/>
        </w:rPr>
        <w:t>.</w:t>
      </w:r>
    </w:p>
    <w:p w14:paraId="3E537C68" w14:textId="0CB494F7" w:rsidR="00254937" w:rsidRPr="009B024A" w:rsidRDefault="001B4F1A" w:rsidP="009B024A">
      <w:pPr>
        <w:numPr>
          <w:ilvl w:val="0"/>
          <w:numId w:val="1"/>
        </w:numPr>
        <w:spacing w:before="240" w:after="240" w:line="276" w:lineRule="auto"/>
        <w:rPr>
          <w:rFonts w:ascii="Simplified Arabic" w:hAnsi="Simplified Arabic"/>
          <w:b/>
          <w:bCs/>
          <w:sz w:val="28"/>
          <w:szCs w:val="28"/>
          <w:lang w:bidi="ar-SY"/>
        </w:rPr>
      </w:pPr>
      <w:r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المحصّلات التعليميّة المرجوّة (</w:t>
      </w:r>
      <w:r w:rsidRPr="009B024A">
        <w:rPr>
          <w:rFonts w:ascii="Simplified Arabic" w:hAnsi="Simplified Arabic" w:hint="cs"/>
          <w:b/>
          <w:bCs/>
          <w:sz w:val="28"/>
          <w:szCs w:val="28"/>
          <w:lang w:bidi="ar-SY"/>
        </w:rPr>
        <w:t>ILO – Intended Learning Objectives/Outcomes</w:t>
      </w:r>
      <w:r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)</w:t>
      </w:r>
      <w:r w:rsidRPr="009B024A">
        <w:rPr>
          <w:rFonts w:ascii="Simplified Arabic" w:hAnsi="Simplified Arabic" w:hint="cs"/>
          <w:b/>
          <w:bCs/>
          <w:sz w:val="28"/>
          <w:szCs w:val="28"/>
          <w:lang w:bidi="ar-SY"/>
        </w:rPr>
        <w:t>:</w:t>
      </w:r>
      <w:r w:rsidR="00254937"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 xml:space="preserve"> </w:t>
      </w:r>
    </w:p>
    <w:tbl>
      <w:tblPr>
        <w:bidiVisual/>
        <w:tblW w:w="10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9423"/>
      </w:tblGrid>
      <w:tr w:rsidR="001B4F1A" w:rsidRPr="009B024A" w14:paraId="522514AE" w14:textId="77777777" w:rsidTr="00A7414F">
        <w:trPr>
          <w:trHeight w:val="409"/>
          <w:jc w:val="center"/>
        </w:trPr>
        <w:tc>
          <w:tcPr>
            <w:tcW w:w="1118" w:type="dxa"/>
            <w:shd w:val="clear" w:color="000000" w:fill="D9D9D9"/>
            <w:vAlign w:val="center"/>
            <w:hideMark/>
          </w:tcPr>
          <w:p w14:paraId="23D8757A" w14:textId="77777777" w:rsidR="001B4F1A" w:rsidRPr="009B024A" w:rsidRDefault="00DB729A" w:rsidP="00A7414F">
            <w:pPr>
              <w:spacing w:before="2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1B4F1A"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>رمز</w:t>
            </w:r>
          </w:p>
        </w:tc>
        <w:tc>
          <w:tcPr>
            <w:tcW w:w="9423" w:type="dxa"/>
            <w:shd w:val="clear" w:color="auto" w:fill="D9D9D9"/>
            <w:vAlign w:val="center"/>
            <w:hideMark/>
          </w:tcPr>
          <w:p w14:paraId="421F9F0A" w14:textId="77777777" w:rsidR="001B4F1A" w:rsidRPr="009B024A" w:rsidRDefault="001B4F1A" w:rsidP="00A7414F">
            <w:pPr>
              <w:spacing w:before="240" w:line="360" w:lineRule="auto"/>
              <w:jc w:val="left"/>
              <w:rPr>
                <w:rFonts w:ascii="Simplified Arabic" w:eastAsia="Times New Roman" w:hAnsi="Simplified Arabic"/>
                <w:b/>
                <w:bCs/>
                <w:color w:val="000000"/>
                <w:sz w:val="28"/>
                <w:szCs w:val="28"/>
              </w:rPr>
            </w:pPr>
            <w:r w:rsidRPr="009B024A">
              <w:rPr>
                <w:rFonts w:ascii="Simplified Arabic" w:eastAsia="Times New Roman" w:hAnsi="Simplified Arabic" w:hint="cs"/>
                <w:b/>
                <w:bCs/>
                <w:color w:val="000000"/>
                <w:sz w:val="28"/>
                <w:szCs w:val="28"/>
                <w:rtl/>
              </w:rPr>
              <w:t>المحص</w:t>
            </w:r>
            <w:r w:rsidR="00F23CAB" w:rsidRPr="009B024A">
              <w:rPr>
                <w:rFonts w:ascii="Simplified Arabic" w:eastAsia="Times New Roman" w:hAnsi="Simplified Arabic" w:hint="cs"/>
                <w:b/>
                <w:bCs/>
                <w:color w:val="000000"/>
                <w:sz w:val="28"/>
                <w:szCs w:val="28"/>
                <w:rtl/>
              </w:rPr>
              <w:t>ّ</w:t>
            </w:r>
            <w:r w:rsidRPr="009B024A">
              <w:rPr>
                <w:rFonts w:ascii="Simplified Arabic" w:eastAsia="Times New Roman" w:hAnsi="Simplified Arabic" w:hint="cs"/>
                <w:b/>
                <w:bCs/>
                <w:color w:val="000000"/>
                <w:sz w:val="28"/>
                <w:szCs w:val="28"/>
                <w:rtl/>
              </w:rPr>
              <w:t>لات التعليمي</w:t>
            </w:r>
            <w:r w:rsidR="00F23CAB" w:rsidRPr="009B024A">
              <w:rPr>
                <w:rFonts w:ascii="Simplified Arabic" w:eastAsia="Times New Roman" w:hAnsi="Simplified Arabic" w:hint="cs"/>
                <w:b/>
                <w:bCs/>
                <w:color w:val="000000"/>
                <w:sz w:val="28"/>
                <w:szCs w:val="28"/>
                <w:rtl/>
              </w:rPr>
              <w:t>ّ</w:t>
            </w:r>
            <w:r w:rsidRPr="009B024A">
              <w:rPr>
                <w:rFonts w:ascii="Simplified Arabic" w:eastAsia="Times New Roman" w:hAnsi="Simplified Arabic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E65D1A" w:rsidRPr="009B024A">
              <w:rPr>
                <w:rFonts w:ascii="Simplified Arabic" w:eastAsia="Times New Roman" w:hAnsi="Simplified Arabic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B729A" w:rsidRPr="009B024A">
              <w:rPr>
                <w:rFonts w:ascii="Simplified Arabic" w:eastAsia="Times New Roman" w:hAnsi="Simplified Arabic" w:hint="cs"/>
                <w:b/>
                <w:bCs/>
                <w:color w:val="000000"/>
                <w:sz w:val="28"/>
                <w:szCs w:val="28"/>
                <w:rtl/>
                <w:lang w:bidi="ar-SY"/>
              </w:rPr>
              <w:t>المرجوّة</w:t>
            </w:r>
          </w:p>
        </w:tc>
      </w:tr>
      <w:tr w:rsidR="001B4F1A" w:rsidRPr="009B024A" w14:paraId="3BDFBCF4" w14:textId="77777777" w:rsidTr="00A7414F">
        <w:trPr>
          <w:trHeight w:val="409"/>
          <w:jc w:val="center"/>
        </w:trPr>
        <w:tc>
          <w:tcPr>
            <w:tcW w:w="1118" w:type="dxa"/>
            <w:shd w:val="clear" w:color="000000" w:fill="D9D9D9"/>
            <w:vAlign w:val="center"/>
            <w:hideMark/>
          </w:tcPr>
          <w:p w14:paraId="73972D13" w14:textId="77777777" w:rsidR="001B4F1A" w:rsidRPr="009B024A" w:rsidRDefault="00DB729A" w:rsidP="00A7414F">
            <w:pPr>
              <w:spacing w:before="2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</w:t>
            </w:r>
          </w:p>
        </w:tc>
        <w:tc>
          <w:tcPr>
            <w:tcW w:w="9423" w:type="dxa"/>
            <w:shd w:val="clear" w:color="auto" w:fill="D9D9D9"/>
            <w:vAlign w:val="center"/>
            <w:hideMark/>
          </w:tcPr>
          <w:p w14:paraId="09A93841" w14:textId="77777777" w:rsidR="001B4F1A" w:rsidRPr="009B024A" w:rsidRDefault="00DB729A" w:rsidP="00A7414F">
            <w:pPr>
              <w:spacing w:before="240" w:line="360" w:lineRule="auto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Intended Learning Objectives/Outcomes</w:t>
            </w:r>
          </w:p>
        </w:tc>
      </w:tr>
      <w:tr w:rsidR="00A3599B" w:rsidRPr="009B024A" w14:paraId="12506034" w14:textId="77777777" w:rsidTr="00A7414F">
        <w:trPr>
          <w:trHeight w:val="489"/>
          <w:jc w:val="center"/>
        </w:trPr>
        <w:tc>
          <w:tcPr>
            <w:tcW w:w="1118" w:type="dxa"/>
            <w:shd w:val="clear" w:color="000000" w:fill="D9D9D9"/>
            <w:vAlign w:val="center"/>
            <w:hideMark/>
          </w:tcPr>
          <w:p w14:paraId="11609DFB" w14:textId="77777777" w:rsidR="00A3599B" w:rsidRPr="009B024A" w:rsidRDefault="00A3599B" w:rsidP="00A7414F">
            <w:pPr>
              <w:spacing w:before="2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bookmarkStart w:id="0" w:name="_Hlk418863900"/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ILO1</w:t>
            </w:r>
          </w:p>
        </w:tc>
        <w:tc>
          <w:tcPr>
            <w:tcW w:w="9423" w:type="dxa"/>
            <w:shd w:val="clear" w:color="auto" w:fill="auto"/>
            <w:vAlign w:val="center"/>
          </w:tcPr>
          <w:p w14:paraId="429968A5" w14:textId="4B8987B2" w:rsidR="00A3599B" w:rsidRPr="009B024A" w:rsidRDefault="009B6369" w:rsidP="00A7414F">
            <w:pPr>
              <w:spacing w:before="240" w:line="360" w:lineRule="auto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التعرف على مفهوم كلاً من السياحة الثقافية و السائح الثقافي وماهي أنماط السياحة الثقافية.</w:t>
            </w:r>
          </w:p>
        </w:tc>
      </w:tr>
      <w:tr w:rsidR="009B6369" w:rsidRPr="009B024A" w14:paraId="41E1C278" w14:textId="77777777" w:rsidTr="00A7414F">
        <w:trPr>
          <w:trHeight w:val="409"/>
          <w:jc w:val="center"/>
        </w:trPr>
        <w:tc>
          <w:tcPr>
            <w:tcW w:w="1118" w:type="dxa"/>
            <w:shd w:val="clear" w:color="000000" w:fill="D9D9D9"/>
            <w:vAlign w:val="center"/>
          </w:tcPr>
          <w:p w14:paraId="308771B3" w14:textId="77777777" w:rsidR="009B6369" w:rsidRPr="009B024A" w:rsidRDefault="009B6369" w:rsidP="00A7414F">
            <w:pPr>
              <w:spacing w:before="2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ILO2</w:t>
            </w:r>
          </w:p>
        </w:tc>
        <w:tc>
          <w:tcPr>
            <w:tcW w:w="9423" w:type="dxa"/>
            <w:shd w:val="clear" w:color="auto" w:fill="auto"/>
            <w:vAlign w:val="center"/>
          </w:tcPr>
          <w:p w14:paraId="5721AC74" w14:textId="76278716" w:rsidR="009B6369" w:rsidRPr="009B024A" w:rsidRDefault="009B6369" w:rsidP="00A7414F">
            <w:pPr>
              <w:spacing w:before="240" w:line="360" w:lineRule="auto"/>
              <w:ind w:left="40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الاطلاع على منتجات السياحة الثقافية  وتمييزها عن باقي المنتجات السياحية.</w:t>
            </w:r>
          </w:p>
        </w:tc>
      </w:tr>
      <w:tr w:rsidR="009B6369" w:rsidRPr="009B024A" w14:paraId="2CEEC7E4" w14:textId="77777777" w:rsidTr="00A7414F">
        <w:trPr>
          <w:trHeight w:val="409"/>
          <w:jc w:val="center"/>
        </w:trPr>
        <w:tc>
          <w:tcPr>
            <w:tcW w:w="1118" w:type="dxa"/>
            <w:shd w:val="clear" w:color="000000" w:fill="D9D9D9"/>
            <w:vAlign w:val="center"/>
          </w:tcPr>
          <w:p w14:paraId="0CEE57C1" w14:textId="77777777" w:rsidR="009B6369" w:rsidRPr="009B024A" w:rsidRDefault="009B6369" w:rsidP="00A7414F">
            <w:pPr>
              <w:spacing w:before="2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ILO3</w:t>
            </w:r>
          </w:p>
        </w:tc>
        <w:tc>
          <w:tcPr>
            <w:tcW w:w="9423" w:type="dxa"/>
            <w:shd w:val="clear" w:color="auto" w:fill="auto"/>
          </w:tcPr>
          <w:p w14:paraId="2EA938A4" w14:textId="31D79A8E" w:rsidR="009B6369" w:rsidRPr="009B024A" w:rsidRDefault="009B6369" w:rsidP="00A7414F">
            <w:pPr>
              <w:spacing w:before="240" w:line="360" w:lineRule="auto"/>
              <w:ind w:left="40"/>
              <w:rPr>
                <w:rFonts w:ascii="Simplified Arabic" w:hAnsi="Simplified Arabic"/>
                <w:sz w:val="28"/>
                <w:szCs w:val="28"/>
                <w:lang w:bidi="ar-BH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التعرف على أماكن السياحة الثقافية والتراث الحضاري المادي واللامادي في سورية</w:t>
            </w:r>
            <w:r w:rsidRPr="009B024A">
              <w:rPr>
                <w:rFonts w:ascii="Simplified Arabic" w:hAnsi="Simplified Arabic" w:hint="cs"/>
                <w:sz w:val="28"/>
                <w:szCs w:val="28"/>
              </w:rPr>
              <w:t>.</w:t>
            </w:r>
          </w:p>
        </w:tc>
      </w:tr>
      <w:tr w:rsidR="009B6369" w:rsidRPr="009B024A" w14:paraId="691A0561" w14:textId="77777777" w:rsidTr="00A7414F">
        <w:trPr>
          <w:trHeight w:val="409"/>
          <w:jc w:val="center"/>
        </w:trPr>
        <w:tc>
          <w:tcPr>
            <w:tcW w:w="1118" w:type="dxa"/>
            <w:shd w:val="clear" w:color="000000" w:fill="D9D9D9"/>
            <w:vAlign w:val="center"/>
          </w:tcPr>
          <w:p w14:paraId="5F774746" w14:textId="77777777" w:rsidR="009B6369" w:rsidRPr="009B024A" w:rsidRDefault="009B6369" w:rsidP="00A7414F">
            <w:pPr>
              <w:spacing w:before="2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lastRenderedPageBreak/>
              <w:t>ILO4</w:t>
            </w:r>
          </w:p>
        </w:tc>
        <w:tc>
          <w:tcPr>
            <w:tcW w:w="9423" w:type="dxa"/>
            <w:shd w:val="clear" w:color="auto" w:fill="auto"/>
          </w:tcPr>
          <w:p w14:paraId="7DF63346" w14:textId="0B8C20CC" w:rsidR="009B6369" w:rsidRPr="009B024A" w:rsidRDefault="009B6369" w:rsidP="00A7414F">
            <w:pPr>
              <w:spacing w:before="240" w:line="360" w:lineRule="auto"/>
              <w:ind w:left="40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إدراك أسواق السياحة الثقافي</w:t>
            </w:r>
            <w:r w:rsidR="00A7414F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ة.</w:t>
            </w:r>
            <w:r w:rsidRPr="009B024A">
              <w:rPr>
                <w:rFonts w:ascii="Simplified Arabic" w:hAnsi="Simplified Arabic" w:hint="cs"/>
                <w:sz w:val="28"/>
                <w:szCs w:val="28"/>
              </w:rPr>
              <w:t xml:space="preserve"> </w:t>
            </w:r>
          </w:p>
        </w:tc>
      </w:tr>
      <w:tr w:rsidR="009B6369" w:rsidRPr="009B024A" w14:paraId="30156EAF" w14:textId="77777777" w:rsidTr="00A7414F">
        <w:trPr>
          <w:trHeight w:val="409"/>
          <w:jc w:val="center"/>
        </w:trPr>
        <w:tc>
          <w:tcPr>
            <w:tcW w:w="1118" w:type="dxa"/>
            <w:shd w:val="clear" w:color="000000" w:fill="D9D9D9"/>
            <w:vAlign w:val="center"/>
          </w:tcPr>
          <w:p w14:paraId="264D4B4F" w14:textId="77777777" w:rsidR="009B6369" w:rsidRPr="009B024A" w:rsidRDefault="009B6369" w:rsidP="00A7414F">
            <w:pPr>
              <w:spacing w:before="2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ILO5</w:t>
            </w:r>
          </w:p>
        </w:tc>
        <w:tc>
          <w:tcPr>
            <w:tcW w:w="9423" w:type="dxa"/>
            <w:shd w:val="clear" w:color="auto" w:fill="auto"/>
          </w:tcPr>
          <w:p w14:paraId="7E4ECCD8" w14:textId="3450A714" w:rsidR="009B6369" w:rsidRPr="009B024A" w:rsidRDefault="009B6369" w:rsidP="00A7414F">
            <w:pPr>
              <w:spacing w:before="240" w:line="360" w:lineRule="auto"/>
              <w:ind w:left="40"/>
              <w:rPr>
                <w:rFonts w:ascii="Simplified Arabic" w:hAnsi="Simplified Arabic"/>
                <w:sz w:val="28"/>
                <w:szCs w:val="28"/>
                <w:rtl/>
                <w:lang w:bidi="ar-BH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معرفة كيفية</w:t>
            </w: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 التسويق والترويج السياحي لمنتجات السياحة الثقافية.</w:t>
            </w:r>
          </w:p>
        </w:tc>
      </w:tr>
      <w:tr w:rsidR="009B6369" w:rsidRPr="009B024A" w14:paraId="18C74A69" w14:textId="77777777" w:rsidTr="00A7414F">
        <w:trPr>
          <w:trHeight w:val="409"/>
          <w:jc w:val="center"/>
        </w:trPr>
        <w:tc>
          <w:tcPr>
            <w:tcW w:w="1118" w:type="dxa"/>
            <w:shd w:val="clear" w:color="000000" w:fill="D9D9D9"/>
            <w:vAlign w:val="center"/>
          </w:tcPr>
          <w:p w14:paraId="4143FEEC" w14:textId="77777777" w:rsidR="009B6369" w:rsidRPr="009B024A" w:rsidRDefault="009B6369" w:rsidP="00A7414F">
            <w:pPr>
              <w:spacing w:before="2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ILO6</w:t>
            </w:r>
          </w:p>
        </w:tc>
        <w:tc>
          <w:tcPr>
            <w:tcW w:w="9423" w:type="dxa"/>
            <w:shd w:val="clear" w:color="auto" w:fill="auto"/>
          </w:tcPr>
          <w:p w14:paraId="68978B48" w14:textId="05558970" w:rsidR="009B6369" w:rsidRPr="009B024A" w:rsidRDefault="009B6369" w:rsidP="00A7414F">
            <w:pPr>
              <w:spacing w:before="240" w:line="360" w:lineRule="auto"/>
              <w:ind w:left="40"/>
              <w:rPr>
                <w:rFonts w:ascii="Simplified Arabic" w:hAnsi="Simplified Arabic"/>
                <w:sz w:val="28"/>
                <w:szCs w:val="28"/>
                <w:rtl/>
                <w:lang w:bidi="ar-BH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 xml:space="preserve">التعرف على </w:t>
            </w: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خصائص السائح الثقافي</w:t>
            </w: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BH"/>
              </w:rPr>
              <w:t xml:space="preserve"> وأساليب استقطابه.</w:t>
            </w:r>
          </w:p>
        </w:tc>
      </w:tr>
      <w:tr w:rsidR="009B6369" w:rsidRPr="009B024A" w14:paraId="7861ED3C" w14:textId="77777777" w:rsidTr="00A7414F">
        <w:trPr>
          <w:trHeight w:val="409"/>
          <w:jc w:val="center"/>
        </w:trPr>
        <w:tc>
          <w:tcPr>
            <w:tcW w:w="1118" w:type="dxa"/>
            <w:shd w:val="clear" w:color="000000" w:fill="D9D9D9"/>
            <w:vAlign w:val="center"/>
          </w:tcPr>
          <w:p w14:paraId="307E5E49" w14:textId="77777777" w:rsidR="009B6369" w:rsidRPr="009B024A" w:rsidRDefault="009B6369" w:rsidP="00A7414F">
            <w:pPr>
              <w:spacing w:before="2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ILO7</w:t>
            </w:r>
          </w:p>
        </w:tc>
        <w:tc>
          <w:tcPr>
            <w:tcW w:w="9423" w:type="dxa"/>
            <w:shd w:val="clear" w:color="auto" w:fill="auto"/>
          </w:tcPr>
          <w:p w14:paraId="7AF3DC93" w14:textId="7E84D58F" w:rsidR="009B6369" w:rsidRPr="009B024A" w:rsidRDefault="009B6369" w:rsidP="00A7414F">
            <w:pPr>
              <w:spacing w:before="240" w:line="360" w:lineRule="auto"/>
              <w:ind w:left="40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فهم كيفية تطوير منتجات السياحة الثقافية واستثمار الأنشطة الثقافية المختلفة في التنشيط السياحي.</w:t>
            </w:r>
          </w:p>
        </w:tc>
      </w:tr>
      <w:tr w:rsidR="009B6369" w:rsidRPr="009B024A" w14:paraId="0762280C" w14:textId="77777777" w:rsidTr="00A7414F">
        <w:trPr>
          <w:trHeight w:val="409"/>
          <w:jc w:val="center"/>
        </w:trPr>
        <w:tc>
          <w:tcPr>
            <w:tcW w:w="1118" w:type="dxa"/>
            <w:shd w:val="clear" w:color="000000" w:fill="D9D9D9"/>
            <w:vAlign w:val="center"/>
          </w:tcPr>
          <w:p w14:paraId="5FD6FE1F" w14:textId="77777777" w:rsidR="009B6369" w:rsidRPr="009B024A" w:rsidRDefault="009B6369" w:rsidP="00A7414F">
            <w:pPr>
              <w:spacing w:before="240" w:line="360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ILO8</w:t>
            </w:r>
          </w:p>
        </w:tc>
        <w:tc>
          <w:tcPr>
            <w:tcW w:w="9423" w:type="dxa"/>
            <w:shd w:val="clear" w:color="auto" w:fill="auto"/>
          </w:tcPr>
          <w:p w14:paraId="55DFD7AF" w14:textId="4901CD94" w:rsidR="009B6369" w:rsidRPr="009B024A" w:rsidRDefault="009B6369" w:rsidP="00A7414F">
            <w:pPr>
              <w:spacing w:before="240" w:line="360" w:lineRule="auto"/>
              <w:ind w:left="40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إدراك الأهمية الاقتصادية والاجتماعية للسياحة الثقافية</w:t>
            </w:r>
            <w:r w:rsidRPr="009B024A">
              <w:rPr>
                <w:rFonts w:ascii="Simplified Arabic" w:hAnsi="Simplified Arabic" w:hint="cs"/>
                <w:sz w:val="28"/>
                <w:szCs w:val="28"/>
              </w:rPr>
              <w:t>.</w:t>
            </w:r>
          </w:p>
        </w:tc>
      </w:tr>
    </w:tbl>
    <w:bookmarkEnd w:id="0"/>
    <w:p w14:paraId="3F3E63CF" w14:textId="04FE2B9A" w:rsidR="00EF6DDB" w:rsidRPr="009B024A" w:rsidRDefault="00F57615" w:rsidP="009B024A">
      <w:pPr>
        <w:numPr>
          <w:ilvl w:val="0"/>
          <w:numId w:val="1"/>
        </w:numPr>
        <w:spacing w:before="240" w:after="240" w:line="276" w:lineRule="auto"/>
        <w:rPr>
          <w:rFonts w:ascii="Simplified Arabic" w:hAnsi="Simplified Arabic"/>
          <w:b/>
          <w:bCs/>
          <w:sz w:val="28"/>
          <w:szCs w:val="28"/>
          <w:lang w:bidi="ar-SY"/>
        </w:rPr>
      </w:pPr>
      <w:r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محتوى</w:t>
      </w:r>
      <w:r w:rsidR="009A6F08" w:rsidRPr="009B024A">
        <w:rPr>
          <w:rFonts w:ascii="Simplified Arabic" w:hAnsi="Simplified Arabic" w:hint="cs"/>
          <w:b/>
          <w:bCs/>
          <w:sz w:val="28"/>
          <w:szCs w:val="28"/>
          <w:lang w:bidi="ar-SY"/>
        </w:rPr>
        <w:t xml:space="preserve"> </w:t>
      </w:r>
      <w:r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المقرر:</w:t>
      </w:r>
      <w:r w:rsidR="009178C1" w:rsidRPr="009B024A">
        <w:rPr>
          <w:rFonts w:ascii="Simplified Arabic" w:hAnsi="Simplified Arabic" w:hint="cs"/>
          <w:b/>
          <w:bCs/>
          <w:sz w:val="28"/>
          <w:szCs w:val="28"/>
          <w:lang w:bidi="ar-SY"/>
        </w:rPr>
        <w:t xml:space="preserve"> </w:t>
      </w:r>
      <w:r w:rsidR="003E3F2C"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(</w:t>
      </w:r>
      <w:r w:rsidR="00D941AD" w:rsidRPr="009B024A">
        <w:rPr>
          <w:rFonts w:ascii="Simplified Arabic" w:hAnsi="Simplified Arabic" w:hint="cs"/>
          <w:b/>
          <w:bCs/>
          <w:sz w:val="28"/>
          <w:szCs w:val="28"/>
          <w:lang w:bidi="ar-SY"/>
        </w:rPr>
        <w:t xml:space="preserve"> </w:t>
      </w:r>
      <w:r w:rsidR="0063669F" w:rsidRPr="009B024A">
        <w:rPr>
          <w:rFonts w:ascii="Simplified Arabic" w:hAnsi="Simplified Arabic" w:hint="cs"/>
          <w:b/>
          <w:bCs/>
          <w:sz w:val="28"/>
          <w:szCs w:val="28"/>
          <w:lang w:bidi="ar-SY"/>
        </w:rPr>
        <w:t>24</w:t>
      </w:r>
      <w:r w:rsidR="009178C1"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ساعة حد</w:t>
      </w:r>
      <w:r w:rsidR="00E73E2D"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 xml:space="preserve"> أق</w:t>
      </w:r>
      <w:r w:rsidR="00A659DF"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صى مجموع الساعات المسجلة،</w:t>
      </w:r>
      <w:r w:rsidR="009B024A"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 xml:space="preserve"> </w:t>
      </w:r>
      <w:r w:rsidR="00D941AD" w:rsidRPr="009B024A">
        <w:rPr>
          <w:rFonts w:ascii="Simplified Arabic" w:hAnsi="Simplified Arabic" w:hint="cs"/>
          <w:b/>
          <w:bCs/>
          <w:sz w:val="28"/>
          <w:szCs w:val="28"/>
          <w:lang w:bidi="ar-SY"/>
        </w:rPr>
        <w:t xml:space="preserve"> </w:t>
      </w:r>
      <w:r w:rsidR="00476CA5" w:rsidRPr="009B024A">
        <w:rPr>
          <w:rFonts w:ascii="Simplified Arabic" w:hAnsi="Simplified Arabic" w:hint="cs"/>
          <w:b/>
          <w:bCs/>
          <w:sz w:val="28"/>
          <w:szCs w:val="28"/>
          <w:lang w:bidi="ar-SY"/>
        </w:rPr>
        <w:t>18</w:t>
      </w:r>
      <w:r w:rsidR="009178C1"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ساعة حد أقصى مجموع الساعات المتزامنة)</w:t>
      </w:r>
    </w:p>
    <w:tbl>
      <w:tblPr>
        <w:bidiVisual/>
        <w:tblW w:w="10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3098"/>
        <w:gridCol w:w="985"/>
        <w:gridCol w:w="954"/>
        <w:gridCol w:w="1834"/>
        <w:gridCol w:w="2420"/>
      </w:tblGrid>
      <w:tr w:rsidR="008C2633" w:rsidRPr="009B024A" w14:paraId="7C9181C0" w14:textId="77777777" w:rsidTr="00A7414F">
        <w:trPr>
          <w:jc w:val="center"/>
        </w:trPr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614DE377" w14:textId="77777777" w:rsidR="008C2633" w:rsidRPr="009B024A" w:rsidRDefault="008C2633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المحص</w:t>
            </w:r>
            <w:r w:rsidR="006A2101"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ّ</w:t>
            </w: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لات التعليمي</w:t>
            </w:r>
            <w:r w:rsidR="006A2101"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ّ</w:t>
            </w: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ة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041C47A4" w14:textId="77777777" w:rsidR="008C2633" w:rsidRPr="009B024A" w:rsidRDefault="008C2633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القسم النظري مع ملاحظات وتوضيحات إن وجدت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14:paraId="4BF51846" w14:textId="22642D83" w:rsidR="008C2633" w:rsidRPr="009B024A" w:rsidRDefault="008C2633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ساعات مسج</w:t>
            </w:r>
            <w:r w:rsidR="006A2101"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ّ</w:t>
            </w: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لة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14B10A07" w14:textId="77777777" w:rsidR="008C2633" w:rsidRPr="009B024A" w:rsidRDefault="008C2633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ساعات متزامنة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14:paraId="66DA64CA" w14:textId="77777777" w:rsidR="008C2633" w:rsidRPr="009B024A" w:rsidRDefault="008C2633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أنماط المهام</w:t>
            </w: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14:paraId="635986B4" w14:textId="77777777" w:rsidR="008C2633" w:rsidRPr="009B024A" w:rsidRDefault="008C2633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القسم العملي مع ملاحظات وتوضيحات إن وجدت</w:t>
            </w:r>
          </w:p>
        </w:tc>
      </w:tr>
      <w:tr w:rsidR="00EF6DDB" w:rsidRPr="009B024A" w14:paraId="246069B1" w14:textId="77777777" w:rsidTr="002A781F">
        <w:trPr>
          <w:trHeight w:val="3851"/>
          <w:jc w:val="center"/>
        </w:trPr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752BA532" w14:textId="7837C22E" w:rsidR="00EF6DDB" w:rsidRPr="009B024A" w:rsidRDefault="00EF6DDB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ILO1</w:t>
            </w: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14:paraId="266D7882" w14:textId="4256DF7C" w:rsidR="00EF6DDB" w:rsidRPr="009B024A" w:rsidRDefault="00EF6DDB">
            <w:pPr>
              <w:pStyle w:val="ListParagraph"/>
              <w:numPr>
                <w:ilvl w:val="0"/>
                <w:numId w:val="6"/>
              </w:numPr>
              <w:spacing w:before="10" w:after="10" w:line="276" w:lineRule="auto"/>
              <w:ind w:left="368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مفاهيم السياحة الثقافية والسائح الثقافي وأنماط السياحة الثقافية</w:t>
            </w:r>
          </w:p>
        </w:tc>
        <w:tc>
          <w:tcPr>
            <w:tcW w:w="985" w:type="dxa"/>
            <w:vAlign w:val="center"/>
          </w:tcPr>
          <w:p w14:paraId="50B4EB1E" w14:textId="19C875A3" w:rsidR="00EF6DDB" w:rsidRPr="009B024A" w:rsidRDefault="00EF6DDB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4</w:t>
            </w:r>
          </w:p>
        </w:tc>
        <w:tc>
          <w:tcPr>
            <w:tcW w:w="954" w:type="dxa"/>
            <w:vAlign w:val="center"/>
          </w:tcPr>
          <w:p w14:paraId="47ACBA36" w14:textId="3A559CAC" w:rsidR="00EF6DDB" w:rsidRPr="009B024A" w:rsidRDefault="00EF6DDB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3</w:t>
            </w:r>
          </w:p>
        </w:tc>
        <w:tc>
          <w:tcPr>
            <w:tcW w:w="1834" w:type="dxa"/>
            <w:vAlign w:val="center"/>
          </w:tcPr>
          <w:p w14:paraId="48707B10" w14:textId="77777777" w:rsidR="00EF6DDB" w:rsidRPr="00B7142F" w:rsidRDefault="00EF6DDB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u w:val="single"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rtl/>
                <w:lang w:bidi="ar-SY"/>
              </w:rPr>
              <w:t>تمارين</w:t>
            </w:r>
            <w:r w:rsidRPr="00B7142F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rtl/>
                <w:lang w:bidi="ar-SY"/>
              </w:rPr>
              <w:t xml:space="preserve"> </w:t>
            </w:r>
            <w:r w:rsidRPr="00B7142F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lang w:bidi="ar-SY"/>
              </w:rPr>
              <w:t>(TD)</w:t>
            </w:r>
          </w:p>
          <w:p w14:paraId="1E2DFFAA" w14:textId="77777777" w:rsidR="00EF6DDB" w:rsidRPr="009B024A" w:rsidRDefault="00EF6DDB">
            <w:pPr>
              <w:numPr>
                <w:ilvl w:val="0"/>
                <w:numId w:val="3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وظائف</w:t>
            </w:r>
          </w:p>
          <w:p w14:paraId="65B5D0FB" w14:textId="77777777" w:rsidR="00EF6DDB" w:rsidRPr="009B024A" w:rsidRDefault="00EF6DDB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حلقات بحث</w:t>
            </w:r>
          </w:p>
          <w:p w14:paraId="0B1F1E2E" w14:textId="77777777" w:rsidR="00EF6DDB" w:rsidRPr="009B024A" w:rsidRDefault="00EF6DDB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مشاريع</w:t>
            </w:r>
          </w:p>
          <w:p w14:paraId="43D57AE4" w14:textId="77777777" w:rsidR="00EF6DDB" w:rsidRPr="009B024A" w:rsidRDefault="00EF6DDB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تجارب</w:t>
            </w:r>
          </w:p>
          <w:p w14:paraId="6FD84ECC" w14:textId="77777777" w:rsidR="00EF6DDB" w:rsidRPr="009B024A" w:rsidRDefault="00EF6DDB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420" w:type="dxa"/>
            <w:vAlign w:val="center"/>
          </w:tcPr>
          <w:p w14:paraId="5853DD5F" w14:textId="1ED334FC" w:rsidR="00EF6DDB" w:rsidRPr="009B024A" w:rsidRDefault="00EF6DDB" w:rsidP="002A781F">
            <w:pPr>
              <w:spacing w:before="10" w:after="10" w:line="276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التمرين هو حالة عملية الهدف منها مساعدة الطالب على تطبيق المفاهيم التي درسها</w:t>
            </w:r>
          </w:p>
        </w:tc>
      </w:tr>
      <w:tr w:rsidR="00EF6DDB" w:rsidRPr="009B024A" w14:paraId="5D0EEFC4" w14:textId="77777777" w:rsidTr="00A7414F">
        <w:trPr>
          <w:jc w:val="center"/>
        </w:trPr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21C37F86" w14:textId="0E214DFC" w:rsidR="00EF6DDB" w:rsidRPr="009B024A" w:rsidRDefault="00EF6DDB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lastRenderedPageBreak/>
              <w:t>ILO2</w:t>
            </w:r>
          </w:p>
        </w:tc>
        <w:tc>
          <w:tcPr>
            <w:tcW w:w="3098" w:type="dxa"/>
            <w:vAlign w:val="center"/>
          </w:tcPr>
          <w:p w14:paraId="63FFF173" w14:textId="67BC6843" w:rsidR="00EF6DDB" w:rsidRPr="009B024A" w:rsidRDefault="00EF6DDB">
            <w:pPr>
              <w:pStyle w:val="ListParagraph"/>
              <w:numPr>
                <w:ilvl w:val="0"/>
                <w:numId w:val="5"/>
              </w:numPr>
              <w:spacing w:before="10" w:after="10" w:line="276" w:lineRule="auto"/>
              <w:ind w:left="368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منتجات السياحة الثقافية  وتمييزها عن باقي المنتجات السياحية.</w:t>
            </w:r>
          </w:p>
        </w:tc>
        <w:tc>
          <w:tcPr>
            <w:tcW w:w="985" w:type="dxa"/>
            <w:vAlign w:val="center"/>
          </w:tcPr>
          <w:p w14:paraId="6CDEA456" w14:textId="41F8AE6D" w:rsidR="00EF6DDB" w:rsidRPr="009B024A" w:rsidRDefault="00EF6DDB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4</w:t>
            </w:r>
          </w:p>
        </w:tc>
        <w:tc>
          <w:tcPr>
            <w:tcW w:w="954" w:type="dxa"/>
            <w:vAlign w:val="center"/>
          </w:tcPr>
          <w:p w14:paraId="34537619" w14:textId="7C486E80" w:rsidR="00EF6DDB" w:rsidRPr="009B024A" w:rsidRDefault="00EF6DDB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3</w:t>
            </w:r>
          </w:p>
        </w:tc>
        <w:tc>
          <w:tcPr>
            <w:tcW w:w="1834" w:type="dxa"/>
            <w:vAlign w:val="center"/>
          </w:tcPr>
          <w:p w14:paraId="00E6647E" w14:textId="77777777" w:rsidR="00EF6DDB" w:rsidRPr="009B024A" w:rsidRDefault="00EF6DDB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u w:val="single"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rtl/>
                <w:lang w:bidi="ar-SY"/>
              </w:rPr>
              <w:t xml:space="preserve">تمارين </w:t>
            </w: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lang w:bidi="ar-SY"/>
              </w:rPr>
              <w:t>(TD)</w:t>
            </w:r>
          </w:p>
          <w:p w14:paraId="21A9ED39" w14:textId="77777777" w:rsidR="00EF6DDB" w:rsidRPr="009B024A" w:rsidRDefault="00EF6DDB">
            <w:pPr>
              <w:numPr>
                <w:ilvl w:val="0"/>
                <w:numId w:val="3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وظائف</w:t>
            </w:r>
          </w:p>
          <w:p w14:paraId="0EFE6712" w14:textId="77777777" w:rsidR="00EF6DDB" w:rsidRPr="009B024A" w:rsidRDefault="00EF6DDB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حلقات بحث</w:t>
            </w:r>
          </w:p>
          <w:p w14:paraId="50C4E7D4" w14:textId="77777777" w:rsidR="00EF6DDB" w:rsidRPr="009B024A" w:rsidRDefault="00EF6DDB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مشاريع</w:t>
            </w:r>
          </w:p>
          <w:p w14:paraId="2CFEA0BF" w14:textId="77777777" w:rsidR="00EF6DDB" w:rsidRPr="009B024A" w:rsidRDefault="00EF6DDB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تجارب</w:t>
            </w:r>
          </w:p>
          <w:p w14:paraId="3F6990C2" w14:textId="77777777" w:rsidR="00EF6DDB" w:rsidRPr="009B024A" w:rsidRDefault="00EF6DDB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420" w:type="dxa"/>
            <w:vAlign w:val="center"/>
          </w:tcPr>
          <w:p w14:paraId="4FE3465B" w14:textId="72F8B3D5" w:rsidR="00EF6DDB" w:rsidRPr="009B024A" w:rsidRDefault="00EF6DDB" w:rsidP="002A781F">
            <w:pPr>
              <w:spacing w:before="10" w:after="10" w:line="276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التمرين هو حالة عملية الهدف منها مساعدة الطالب على تطبيق المفاهيم التي درسها</w:t>
            </w:r>
          </w:p>
        </w:tc>
      </w:tr>
      <w:tr w:rsidR="00EF6DDB" w:rsidRPr="009B024A" w14:paraId="0CC56A0A" w14:textId="77777777" w:rsidTr="00A7414F">
        <w:trPr>
          <w:jc w:val="center"/>
        </w:trPr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211122D3" w14:textId="2EB965FC" w:rsidR="00EF6DDB" w:rsidRPr="009B024A" w:rsidRDefault="00EF6DDB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ILO3</w:t>
            </w:r>
          </w:p>
        </w:tc>
        <w:tc>
          <w:tcPr>
            <w:tcW w:w="3098" w:type="dxa"/>
          </w:tcPr>
          <w:p w14:paraId="2971AC5B" w14:textId="12A29CD0" w:rsidR="00EF6DDB" w:rsidRPr="009B024A" w:rsidRDefault="00EF6DDB">
            <w:pPr>
              <w:pStyle w:val="ListParagraph"/>
              <w:numPr>
                <w:ilvl w:val="0"/>
                <w:numId w:val="7"/>
              </w:numPr>
              <w:spacing w:before="10" w:after="10" w:line="276" w:lineRule="auto"/>
              <w:ind w:left="368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أماكن السياحة الثقافية والتراث الحضاري المادي واللامادي في سورية</w:t>
            </w:r>
            <w:r w:rsidRPr="009B024A">
              <w:rPr>
                <w:rFonts w:ascii="Simplified Arabic" w:hAnsi="Simplified Arabic" w:hint="cs"/>
                <w:sz w:val="28"/>
                <w:szCs w:val="28"/>
              </w:rPr>
              <w:t>.</w:t>
            </w:r>
          </w:p>
        </w:tc>
        <w:tc>
          <w:tcPr>
            <w:tcW w:w="985" w:type="dxa"/>
            <w:vAlign w:val="center"/>
          </w:tcPr>
          <w:p w14:paraId="08EDDF47" w14:textId="036687AC" w:rsidR="00EF6DDB" w:rsidRPr="009B024A" w:rsidRDefault="00EF6DDB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4</w:t>
            </w:r>
          </w:p>
        </w:tc>
        <w:tc>
          <w:tcPr>
            <w:tcW w:w="954" w:type="dxa"/>
            <w:vAlign w:val="center"/>
          </w:tcPr>
          <w:p w14:paraId="289B4D75" w14:textId="0F6F7621" w:rsidR="00EF6DDB" w:rsidRPr="009B024A" w:rsidRDefault="00EF6DDB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3</w:t>
            </w:r>
          </w:p>
        </w:tc>
        <w:tc>
          <w:tcPr>
            <w:tcW w:w="1834" w:type="dxa"/>
            <w:vAlign w:val="center"/>
          </w:tcPr>
          <w:p w14:paraId="68F750DA" w14:textId="77777777" w:rsidR="00EF6DDB" w:rsidRPr="009B024A" w:rsidRDefault="00EF6DDB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u w:val="single"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rtl/>
                <w:lang w:bidi="ar-SY"/>
              </w:rPr>
              <w:t xml:space="preserve">تمارين </w:t>
            </w: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lang w:bidi="ar-SY"/>
              </w:rPr>
              <w:t>(TD)</w:t>
            </w:r>
          </w:p>
          <w:p w14:paraId="72E5A2BE" w14:textId="77777777" w:rsidR="00EF6DDB" w:rsidRPr="009B024A" w:rsidRDefault="00EF6DDB">
            <w:pPr>
              <w:numPr>
                <w:ilvl w:val="0"/>
                <w:numId w:val="3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وظائف</w:t>
            </w:r>
          </w:p>
          <w:p w14:paraId="6EA15446" w14:textId="77777777" w:rsidR="00EF6DDB" w:rsidRPr="009B024A" w:rsidRDefault="00EF6DDB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حلقات بحث</w:t>
            </w:r>
          </w:p>
          <w:p w14:paraId="3E2AE802" w14:textId="77777777" w:rsidR="00EF6DDB" w:rsidRPr="009B024A" w:rsidRDefault="00EF6DDB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مشاريع</w:t>
            </w:r>
          </w:p>
          <w:p w14:paraId="0F1361D5" w14:textId="77777777" w:rsidR="00EF6DDB" w:rsidRPr="009B024A" w:rsidRDefault="00EF6DDB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تجارب</w:t>
            </w:r>
          </w:p>
          <w:p w14:paraId="759CD854" w14:textId="77777777" w:rsidR="00EF6DDB" w:rsidRPr="009B024A" w:rsidRDefault="00EF6DDB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420" w:type="dxa"/>
          </w:tcPr>
          <w:p w14:paraId="1D241850" w14:textId="00A1A9AD" w:rsidR="00EF6DDB" w:rsidRPr="009B024A" w:rsidRDefault="00EF6DDB" w:rsidP="002A781F">
            <w:pPr>
              <w:spacing w:before="10" w:after="10" w:line="276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التمرين هو حالة عملية الهدف منها مساعدة الطالب على تطبيق المفاهيم التي درسها</w:t>
            </w:r>
          </w:p>
        </w:tc>
      </w:tr>
      <w:tr w:rsidR="00843532" w:rsidRPr="009B024A" w14:paraId="43733364" w14:textId="77777777" w:rsidTr="00A7414F">
        <w:trPr>
          <w:jc w:val="center"/>
        </w:trPr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0C81C539" w14:textId="198A392F" w:rsidR="00843532" w:rsidRPr="009B024A" w:rsidRDefault="00843532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ILO4</w:t>
            </w:r>
          </w:p>
        </w:tc>
        <w:tc>
          <w:tcPr>
            <w:tcW w:w="3098" w:type="dxa"/>
          </w:tcPr>
          <w:p w14:paraId="6977C909" w14:textId="54F6FC42" w:rsidR="00843532" w:rsidRPr="009B024A" w:rsidRDefault="00843532">
            <w:pPr>
              <w:pStyle w:val="ListParagraph"/>
              <w:numPr>
                <w:ilvl w:val="0"/>
                <w:numId w:val="8"/>
              </w:numPr>
              <w:spacing w:before="10" w:after="10" w:line="276" w:lineRule="auto"/>
              <w:ind w:left="368"/>
              <w:jc w:val="lowKashida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أسواق السياحة الثقافية</w:t>
            </w:r>
            <w:r w:rsidRPr="009B024A">
              <w:rPr>
                <w:rFonts w:ascii="Simplified Arabic" w:hAnsi="Simplified Arabic" w:hint="cs"/>
                <w:sz w:val="28"/>
                <w:szCs w:val="28"/>
              </w:rPr>
              <w:t xml:space="preserve"> </w:t>
            </w: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.</w:t>
            </w:r>
          </w:p>
        </w:tc>
        <w:tc>
          <w:tcPr>
            <w:tcW w:w="985" w:type="dxa"/>
            <w:vAlign w:val="center"/>
          </w:tcPr>
          <w:p w14:paraId="33685A5A" w14:textId="6972810B" w:rsidR="00843532" w:rsidRPr="009B024A" w:rsidRDefault="00843532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2</w:t>
            </w:r>
          </w:p>
        </w:tc>
        <w:tc>
          <w:tcPr>
            <w:tcW w:w="954" w:type="dxa"/>
            <w:vAlign w:val="center"/>
          </w:tcPr>
          <w:p w14:paraId="455F00BE" w14:textId="185DD6CF" w:rsidR="00843532" w:rsidRPr="009B024A" w:rsidRDefault="00843532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1.5</w:t>
            </w:r>
            <w:r w:rsidR="00A7414F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 xml:space="preserve"> </w:t>
            </w:r>
          </w:p>
        </w:tc>
        <w:tc>
          <w:tcPr>
            <w:tcW w:w="1834" w:type="dxa"/>
            <w:vAlign w:val="center"/>
          </w:tcPr>
          <w:p w14:paraId="68AC4EE4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u w:val="single"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rtl/>
                <w:lang w:bidi="ar-SY"/>
              </w:rPr>
              <w:t xml:space="preserve">تمارين </w:t>
            </w: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lang w:bidi="ar-SY"/>
              </w:rPr>
              <w:t>(TD)</w:t>
            </w:r>
          </w:p>
          <w:p w14:paraId="355B60D0" w14:textId="77777777" w:rsidR="00843532" w:rsidRPr="009B024A" w:rsidRDefault="00843532">
            <w:pPr>
              <w:numPr>
                <w:ilvl w:val="0"/>
                <w:numId w:val="3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وظائف</w:t>
            </w:r>
          </w:p>
          <w:p w14:paraId="0D9DD931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حلقات بحث</w:t>
            </w:r>
          </w:p>
          <w:p w14:paraId="7BA1E72B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مشاريع</w:t>
            </w:r>
          </w:p>
          <w:p w14:paraId="0D2E4992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تجارب</w:t>
            </w:r>
          </w:p>
          <w:p w14:paraId="43C91DB6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420" w:type="dxa"/>
          </w:tcPr>
          <w:p w14:paraId="1585A763" w14:textId="5FA52630" w:rsidR="00843532" w:rsidRPr="009B024A" w:rsidRDefault="00843532" w:rsidP="002A781F">
            <w:pPr>
              <w:spacing w:before="10" w:after="10" w:line="276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التمرين هو حالة عملية الهدف منها مساعدة الطالب على تطبيق المفاهيم التي درسها</w:t>
            </w:r>
          </w:p>
        </w:tc>
      </w:tr>
      <w:tr w:rsidR="00843532" w:rsidRPr="009B024A" w14:paraId="65E94484" w14:textId="77777777" w:rsidTr="00A7414F">
        <w:trPr>
          <w:jc w:val="center"/>
        </w:trPr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35876689" w14:textId="66C0823C" w:rsidR="00843532" w:rsidRPr="009B024A" w:rsidRDefault="00843532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ILO5</w:t>
            </w:r>
          </w:p>
        </w:tc>
        <w:tc>
          <w:tcPr>
            <w:tcW w:w="3098" w:type="dxa"/>
          </w:tcPr>
          <w:p w14:paraId="26755C21" w14:textId="7A652E95" w:rsidR="00843532" w:rsidRPr="009B024A" w:rsidRDefault="00843532">
            <w:pPr>
              <w:pStyle w:val="ListParagraph"/>
              <w:numPr>
                <w:ilvl w:val="0"/>
                <w:numId w:val="9"/>
              </w:numPr>
              <w:spacing w:before="10" w:after="10" w:line="276" w:lineRule="auto"/>
              <w:ind w:left="368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آلية</w:t>
            </w: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 التسويق والترويج السياحي لمنتجات السياحة الثقافية.</w:t>
            </w:r>
          </w:p>
        </w:tc>
        <w:tc>
          <w:tcPr>
            <w:tcW w:w="985" w:type="dxa"/>
            <w:vAlign w:val="center"/>
          </w:tcPr>
          <w:p w14:paraId="7F5C26F7" w14:textId="16B90397" w:rsidR="00843532" w:rsidRPr="009B024A" w:rsidRDefault="00843532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4</w:t>
            </w:r>
          </w:p>
        </w:tc>
        <w:tc>
          <w:tcPr>
            <w:tcW w:w="954" w:type="dxa"/>
            <w:vAlign w:val="center"/>
          </w:tcPr>
          <w:p w14:paraId="0D4FCECA" w14:textId="52CB7C44" w:rsidR="00843532" w:rsidRPr="009B024A" w:rsidRDefault="00843532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3</w:t>
            </w:r>
          </w:p>
        </w:tc>
        <w:tc>
          <w:tcPr>
            <w:tcW w:w="1834" w:type="dxa"/>
            <w:vAlign w:val="center"/>
          </w:tcPr>
          <w:p w14:paraId="49BCD501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u w:val="single"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rtl/>
                <w:lang w:bidi="ar-SY"/>
              </w:rPr>
              <w:t xml:space="preserve">تمارين </w:t>
            </w: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lang w:bidi="ar-SY"/>
              </w:rPr>
              <w:t>(TD)</w:t>
            </w:r>
          </w:p>
          <w:p w14:paraId="6C4454FD" w14:textId="77777777" w:rsidR="00843532" w:rsidRPr="009B024A" w:rsidRDefault="00843532">
            <w:pPr>
              <w:numPr>
                <w:ilvl w:val="0"/>
                <w:numId w:val="3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وظائف</w:t>
            </w:r>
          </w:p>
          <w:p w14:paraId="147D4EA5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حلقات بحث</w:t>
            </w:r>
          </w:p>
          <w:p w14:paraId="263ED69A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lastRenderedPageBreak/>
              <w:t>مشاريع</w:t>
            </w:r>
          </w:p>
          <w:p w14:paraId="53BB906F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تجارب</w:t>
            </w:r>
          </w:p>
          <w:p w14:paraId="5DA0DEE5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420" w:type="dxa"/>
          </w:tcPr>
          <w:p w14:paraId="7F93D898" w14:textId="1D5E0EE8" w:rsidR="00843532" w:rsidRPr="009B024A" w:rsidRDefault="00843532" w:rsidP="002A781F">
            <w:pPr>
              <w:spacing w:before="10" w:after="10" w:line="276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lastRenderedPageBreak/>
              <w:t xml:space="preserve">التمرين هو حالة عملية الهدف منها مساعدة الطالب على تطبيق </w:t>
            </w: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lastRenderedPageBreak/>
              <w:t>المفاهيم التي درسها</w:t>
            </w:r>
          </w:p>
        </w:tc>
      </w:tr>
      <w:tr w:rsidR="00843532" w:rsidRPr="009B024A" w14:paraId="6D8D799B" w14:textId="77777777" w:rsidTr="00A7414F">
        <w:trPr>
          <w:jc w:val="center"/>
        </w:trPr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40F65B30" w14:textId="0251208D" w:rsidR="00843532" w:rsidRPr="009B024A" w:rsidRDefault="00843532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lastRenderedPageBreak/>
              <w:t>ILO6</w:t>
            </w:r>
          </w:p>
        </w:tc>
        <w:tc>
          <w:tcPr>
            <w:tcW w:w="3098" w:type="dxa"/>
          </w:tcPr>
          <w:p w14:paraId="4615151B" w14:textId="3C6E8A16" w:rsidR="00843532" w:rsidRPr="009B024A" w:rsidRDefault="00843532">
            <w:pPr>
              <w:pStyle w:val="ListParagraph"/>
              <w:numPr>
                <w:ilvl w:val="0"/>
                <w:numId w:val="10"/>
              </w:numPr>
              <w:spacing w:before="10" w:after="10" w:line="276" w:lineRule="auto"/>
              <w:ind w:left="368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خصائص السائح الثقافي</w:t>
            </w: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BH"/>
              </w:rPr>
              <w:t xml:space="preserve"> وأساليب استقطابه.</w:t>
            </w:r>
          </w:p>
        </w:tc>
        <w:tc>
          <w:tcPr>
            <w:tcW w:w="985" w:type="dxa"/>
            <w:vAlign w:val="center"/>
          </w:tcPr>
          <w:p w14:paraId="31D79064" w14:textId="77B4437B" w:rsidR="00843532" w:rsidRPr="009B024A" w:rsidRDefault="00843532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2</w:t>
            </w:r>
          </w:p>
        </w:tc>
        <w:tc>
          <w:tcPr>
            <w:tcW w:w="954" w:type="dxa"/>
            <w:vAlign w:val="center"/>
          </w:tcPr>
          <w:p w14:paraId="35CB0F2A" w14:textId="2227B449" w:rsidR="00843532" w:rsidRPr="009B024A" w:rsidRDefault="00843532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1.5</w:t>
            </w:r>
          </w:p>
        </w:tc>
        <w:tc>
          <w:tcPr>
            <w:tcW w:w="1834" w:type="dxa"/>
            <w:vAlign w:val="center"/>
          </w:tcPr>
          <w:p w14:paraId="4A1198FF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u w:val="single"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rtl/>
                <w:lang w:bidi="ar-SY"/>
              </w:rPr>
              <w:t xml:space="preserve">تمارين </w:t>
            </w: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lang w:bidi="ar-SY"/>
              </w:rPr>
              <w:t>(TD)</w:t>
            </w:r>
          </w:p>
          <w:p w14:paraId="20274734" w14:textId="77777777" w:rsidR="00843532" w:rsidRPr="009B024A" w:rsidRDefault="00843532">
            <w:pPr>
              <w:numPr>
                <w:ilvl w:val="0"/>
                <w:numId w:val="3"/>
              </w:numPr>
              <w:spacing w:before="10" w:after="10" w:line="276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u w:val="single"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rtl/>
                <w:lang w:bidi="ar-SY"/>
              </w:rPr>
              <w:t>وظائف</w:t>
            </w:r>
          </w:p>
          <w:p w14:paraId="1DE36431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حلقات بحث</w:t>
            </w:r>
          </w:p>
          <w:p w14:paraId="37877E86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مشاريع</w:t>
            </w:r>
          </w:p>
          <w:p w14:paraId="640DA289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تجارب</w:t>
            </w:r>
          </w:p>
          <w:p w14:paraId="7A214306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420" w:type="dxa"/>
          </w:tcPr>
          <w:p w14:paraId="6915348A" w14:textId="421E093B" w:rsidR="00843532" w:rsidRPr="009B024A" w:rsidRDefault="00843532" w:rsidP="002A781F">
            <w:pPr>
              <w:spacing w:before="10" w:after="10" w:line="276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التمرين وكذلك الوظيفة هو حالة عملية الهدف منها مساعدة الطالب على تطبيق المفاهيم التي درسها</w:t>
            </w:r>
          </w:p>
        </w:tc>
      </w:tr>
      <w:tr w:rsidR="00843532" w:rsidRPr="009B024A" w14:paraId="154F0BD5" w14:textId="77777777" w:rsidTr="00A7414F">
        <w:trPr>
          <w:jc w:val="center"/>
        </w:trPr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677F2997" w14:textId="75355B36" w:rsidR="00843532" w:rsidRPr="009B024A" w:rsidRDefault="00843532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ILO7</w:t>
            </w:r>
          </w:p>
        </w:tc>
        <w:tc>
          <w:tcPr>
            <w:tcW w:w="3098" w:type="dxa"/>
          </w:tcPr>
          <w:p w14:paraId="146B707B" w14:textId="1554E951" w:rsidR="00843532" w:rsidRPr="009B024A" w:rsidRDefault="00843532">
            <w:pPr>
              <w:pStyle w:val="ListParagraph"/>
              <w:numPr>
                <w:ilvl w:val="0"/>
                <w:numId w:val="11"/>
              </w:numPr>
              <w:spacing w:before="10" w:after="10" w:line="276" w:lineRule="auto"/>
              <w:ind w:left="368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كيفية تطوير منتجات السياحة الثقافية واستثمار الأنشطة الثقافية المختلفة في التنشيط السياحي.</w:t>
            </w:r>
          </w:p>
        </w:tc>
        <w:tc>
          <w:tcPr>
            <w:tcW w:w="985" w:type="dxa"/>
            <w:vAlign w:val="center"/>
          </w:tcPr>
          <w:p w14:paraId="78C6E45D" w14:textId="11FCE0AA" w:rsidR="00843532" w:rsidRPr="009B024A" w:rsidRDefault="00843532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2</w:t>
            </w:r>
          </w:p>
        </w:tc>
        <w:tc>
          <w:tcPr>
            <w:tcW w:w="954" w:type="dxa"/>
            <w:vAlign w:val="center"/>
          </w:tcPr>
          <w:p w14:paraId="0133C125" w14:textId="683C23CB" w:rsidR="00843532" w:rsidRPr="009B024A" w:rsidRDefault="00843532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1.5</w:t>
            </w:r>
            <w:r w:rsidRPr="009B024A">
              <w:rPr>
                <w:rFonts w:ascii="Simplified Arabic" w:hAnsi="Simplified Arabic" w:hint="cs"/>
                <w:sz w:val="28"/>
                <w:szCs w:val="28"/>
                <w:lang w:bidi="ar-SY"/>
              </w:rPr>
              <w:t xml:space="preserve"> </w:t>
            </w:r>
          </w:p>
        </w:tc>
        <w:tc>
          <w:tcPr>
            <w:tcW w:w="1834" w:type="dxa"/>
            <w:vAlign w:val="center"/>
          </w:tcPr>
          <w:p w14:paraId="6FA810BB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u w:val="single"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rtl/>
                <w:lang w:bidi="ar-SY"/>
              </w:rPr>
              <w:t xml:space="preserve">تمارين </w:t>
            </w: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lang w:bidi="ar-SY"/>
              </w:rPr>
              <w:t>(TD)</w:t>
            </w:r>
          </w:p>
          <w:p w14:paraId="1D96CA86" w14:textId="77777777" w:rsidR="00843532" w:rsidRPr="009B024A" w:rsidRDefault="00843532">
            <w:pPr>
              <w:numPr>
                <w:ilvl w:val="0"/>
                <w:numId w:val="3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وظائف</w:t>
            </w:r>
          </w:p>
          <w:p w14:paraId="3CE4426F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حلقات بحث</w:t>
            </w:r>
          </w:p>
          <w:p w14:paraId="1BD5684E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مشاريع</w:t>
            </w:r>
          </w:p>
          <w:p w14:paraId="650F32DA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تجارب</w:t>
            </w:r>
          </w:p>
          <w:p w14:paraId="437D6803" w14:textId="131ED015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420" w:type="dxa"/>
          </w:tcPr>
          <w:p w14:paraId="3D0C20B1" w14:textId="202164E9" w:rsidR="00843532" w:rsidRPr="009B024A" w:rsidRDefault="00843532" w:rsidP="002A781F">
            <w:pPr>
              <w:spacing w:before="10" w:after="10" w:line="276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التمرين هو حالة عملية الهدف منها مساعدة الطالب على تطبيق المفاهيم التي درسها</w:t>
            </w:r>
          </w:p>
        </w:tc>
      </w:tr>
      <w:tr w:rsidR="00843532" w:rsidRPr="009B024A" w14:paraId="2ED73AE6" w14:textId="77777777" w:rsidTr="00A7414F">
        <w:trPr>
          <w:jc w:val="center"/>
        </w:trPr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485A294" w14:textId="7720C9D1" w:rsidR="00843532" w:rsidRPr="009B024A" w:rsidRDefault="00843532" w:rsidP="002A781F">
            <w:pPr>
              <w:bidi w:val="0"/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</w:rPr>
              <w:t>ILO</w:t>
            </w: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098" w:type="dxa"/>
          </w:tcPr>
          <w:p w14:paraId="65BAC415" w14:textId="78C06549" w:rsidR="00843532" w:rsidRPr="009B024A" w:rsidRDefault="00843532">
            <w:pPr>
              <w:pStyle w:val="ListParagraph"/>
              <w:numPr>
                <w:ilvl w:val="0"/>
                <w:numId w:val="12"/>
              </w:numPr>
              <w:spacing w:before="10" w:after="10" w:line="276" w:lineRule="auto"/>
              <w:ind w:left="368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إدراك الأهمية الاقتصادية والاجتماعية للسياحة الثقافية</w:t>
            </w:r>
            <w:r w:rsidRPr="009B024A">
              <w:rPr>
                <w:rFonts w:ascii="Simplified Arabic" w:hAnsi="Simplified Arabic" w:hint="cs"/>
                <w:sz w:val="28"/>
                <w:szCs w:val="28"/>
              </w:rPr>
              <w:t>.</w:t>
            </w:r>
          </w:p>
        </w:tc>
        <w:tc>
          <w:tcPr>
            <w:tcW w:w="985" w:type="dxa"/>
            <w:vAlign w:val="center"/>
          </w:tcPr>
          <w:p w14:paraId="49013BEF" w14:textId="09693CE5" w:rsidR="00843532" w:rsidRPr="009B024A" w:rsidRDefault="00843532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2</w:t>
            </w:r>
          </w:p>
        </w:tc>
        <w:tc>
          <w:tcPr>
            <w:tcW w:w="954" w:type="dxa"/>
            <w:vAlign w:val="center"/>
          </w:tcPr>
          <w:p w14:paraId="4F6525A7" w14:textId="412A8C86" w:rsidR="00843532" w:rsidRPr="009B024A" w:rsidRDefault="00843532" w:rsidP="002A781F">
            <w:pPr>
              <w:spacing w:before="10" w:after="10"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1.5</w:t>
            </w:r>
            <w:r w:rsidRPr="009B024A">
              <w:rPr>
                <w:rFonts w:ascii="Simplified Arabic" w:hAnsi="Simplified Arabic" w:hint="cs"/>
                <w:sz w:val="28"/>
                <w:szCs w:val="28"/>
                <w:lang w:bidi="ar-SY"/>
              </w:rPr>
              <w:t xml:space="preserve"> </w:t>
            </w: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 xml:space="preserve"> </w:t>
            </w:r>
          </w:p>
        </w:tc>
        <w:tc>
          <w:tcPr>
            <w:tcW w:w="1834" w:type="dxa"/>
            <w:vAlign w:val="center"/>
          </w:tcPr>
          <w:p w14:paraId="26F9333C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b/>
                <w:bCs/>
                <w:sz w:val="28"/>
                <w:szCs w:val="28"/>
                <w:u w:val="single"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rtl/>
                <w:lang w:bidi="ar-SY"/>
              </w:rPr>
              <w:t xml:space="preserve">تمارين </w:t>
            </w: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u w:val="single"/>
                <w:lang w:bidi="ar-SY"/>
              </w:rPr>
              <w:t>(TD)</w:t>
            </w:r>
          </w:p>
          <w:p w14:paraId="412F4DED" w14:textId="77777777" w:rsidR="00843532" w:rsidRPr="009B024A" w:rsidRDefault="00843532">
            <w:pPr>
              <w:numPr>
                <w:ilvl w:val="0"/>
                <w:numId w:val="3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وظائف</w:t>
            </w:r>
          </w:p>
          <w:p w14:paraId="4ECD61BA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حلقات بحث</w:t>
            </w:r>
          </w:p>
          <w:p w14:paraId="382AF43D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مشاريع</w:t>
            </w:r>
          </w:p>
          <w:p w14:paraId="62E88F91" w14:textId="77777777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تجارب</w:t>
            </w:r>
          </w:p>
          <w:p w14:paraId="4F2312C3" w14:textId="0ED88B7D" w:rsidR="00843532" w:rsidRPr="009B024A" w:rsidRDefault="00843532" w:rsidP="002A781F">
            <w:pPr>
              <w:numPr>
                <w:ilvl w:val="0"/>
                <w:numId w:val="2"/>
              </w:numPr>
              <w:spacing w:before="10" w:after="10" w:line="276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أخرى .....</w:t>
            </w:r>
          </w:p>
        </w:tc>
        <w:tc>
          <w:tcPr>
            <w:tcW w:w="2420" w:type="dxa"/>
          </w:tcPr>
          <w:p w14:paraId="0F93A96C" w14:textId="246BFDC6" w:rsidR="00843532" w:rsidRPr="009B024A" w:rsidRDefault="00843532" w:rsidP="002A781F">
            <w:pPr>
              <w:spacing w:before="10" w:after="10" w:line="276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التمرين هو حالة عملية الهدف منها مساعدة الطالب على تطبيق المفاهيم التي درسها</w:t>
            </w:r>
          </w:p>
        </w:tc>
      </w:tr>
    </w:tbl>
    <w:p w14:paraId="11FB58E8" w14:textId="77777777" w:rsidR="00CA4F62" w:rsidRPr="009B024A" w:rsidRDefault="00EB583F" w:rsidP="002A781F">
      <w:pPr>
        <w:pStyle w:val="ListParagraph"/>
        <w:numPr>
          <w:ilvl w:val="0"/>
          <w:numId w:val="1"/>
        </w:numPr>
        <w:spacing w:before="240" w:after="240" w:line="276" w:lineRule="auto"/>
        <w:ind w:left="389" w:hanging="389"/>
        <w:rPr>
          <w:rFonts w:ascii="Simplified Arabic" w:hAnsi="Simplified Arabic"/>
          <w:color w:val="FF0000"/>
          <w:sz w:val="28"/>
          <w:szCs w:val="28"/>
          <w:lang w:bidi="ar-SY"/>
        </w:rPr>
      </w:pPr>
      <w:r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lastRenderedPageBreak/>
        <w:t>معايير التقويم:</w:t>
      </w:r>
    </w:p>
    <w:tbl>
      <w:tblPr>
        <w:bidiVisual/>
        <w:tblW w:w="10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2543"/>
        <w:gridCol w:w="2877"/>
        <w:gridCol w:w="865"/>
        <w:gridCol w:w="697"/>
        <w:gridCol w:w="892"/>
        <w:gridCol w:w="892"/>
        <w:gridCol w:w="669"/>
      </w:tblGrid>
      <w:tr w:rsidR="002A781F" w:rsidRPr="009B024A" w14:paraId="40C9C5D3" w14:textId="77777777" w:rsidTr="009564AD">
        <w:trPr>
          <w:jc w:val="center"/>
        </w:trPr>
        <w:tc>
          <w:tcPr>
            <w:tcW w:w="1178" w:type="dxa"/>
            <w:vMerge w:val="restart"/>
            <w:shd w:val="clear" w:color="auto" w:fill="D9D9D9" w:themeFill="background1" w:themeFillShade="D9"/>
            <w:vAlign w:val="center"/>
          </w:tcPr>
          <w:p w14:paraId="728E7D77" w14:textId="77777777" w:rsidR="00E3400A" w:rsidRPr="002A781F" w:rsidRDefault="00E3400A" w:rsidP="009B024A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2A781F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br w:type="page"/>
            </w:r>
            <w:r w:rsidRPr="002A781F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</w:t>
            </w:r>
          </w:p>
          <w:p w14:paraId="5F703F7B" w14:textId="77777777" w:rsidR="00E3400A" w:rsidRPr="002A781F" w:rsidRDefault="00E3400A" w:rsidP="009B024A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2A781F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Code</w:t>
            </w:r>
          </w:p>
        </w:tc>
        <w:tc>
          <w:tcPr>
            <w:tcW w:w="2543" w:type="dxa"/>
            <w:vMerge w:val="restart"/>
            <w:shd w:val="clear" w:color="auto" w:fill="D9D9D9"/>
            <w:vAlign w:val="center"/>
          </w:tcPr>
          <w:p w14:paraId="70403842" w14:textId="77777777" w:rsidR="00E3400A" w:rsidRPr="009B024A" w:rsidRDefault="008A76C3" w:rsidP="002A781F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المحصلات التعليمية</w:t>
            </w:r>
          </w:p>
        </w:tc>
        <w:tc>
          <w:tcPr>
            <w:tcW w:w="2877" w:type="dxa"/>
            <w:vMerge w:val="restart"/>
            <w:shd w:val="clear" w:color="auto" w:fill="D9D9D9"/>
          </w:tcPr>
          <w:p w14:paraId="6ABB2F5D" w14:textId="118B98B2" w:rsidR="008A76C3" w:rsidRPr="009B024A" w:rsidRDefault="008A76C3" w:rsidP="002A781F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color w:val="000000"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b/>
                <w:bCs/>
                <w:color w:val="000000"/>
                <w:sz w:val="28"/>
                <w:szCs w:val="28"/>
                <w:rtl/>
              </w:rPr>
              <w:t>معايير التقييم</w:t>
            </w:r>
            <w:r w:rsidRPr="009B024A">
              <w:rPr>
                <w:rFonts w:ascii="Simplified Arabic" w:hAnsi="Simplified Arabic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B024A">
              <w:rPr>
                <w:rFonts w:ascii="Simplified Arabic" w:hAnsi="Simplified Arabic" w:hint="cs"/>
                <w:b/>
                <w:bCs/>
                <w:color w:val="000000"/>
                <w:sz w:val="28"/>
                <w:szCs w:val="28"/>
                <w:rtl/>
              </w:rPr>
              <w:t>لتحقيق المحصّلات</w:t>
            </w:r>
          </w:p>
          <w:p w14:paraId="2A14F880" w14:textId="77777777" w:rsidR="00E3400A" w:rsidRPr="009B024A" w:rsidRDefault="008A76C3" w:rsidP="002A781F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color w:val="000000"/>
                <w:sz w:val="28"/>
                <w:szCs w:val="28"/>
                <w:u w:val="single"/>
                <w:rtl/>
              </w:rPr>
              <w:t>على الطالب أن يظهر الإمكانيات اللازمة للقيام ب</w:t>
            </w:r>
            <w:r w:rsidRPr="009B024A">
              <w:rPr>
                <w:rFonts w:ascii="Simplified Arabic" w:hAnsi="Simplified Arabic" w:hint="cs"/>
                <w:color w:val="000000"/>
                <w:sz w:val="28"/>
                <w:szCs w:val="28"/>
                <w:u w:val="single"/>
                <w:rtl/>
                <w:lang w:bidi="ar-SY"/>
              </w:rPr>
              <w:t>الأنشطة التالية</w:t>
            </w:r>
            <w:r w:rsidRPr="009B024A">
              <w:rPr>
                <w:rFonts w:ascii="Simplified Arabic" w:hAnsi="Simplified Arabic" w:hint="cs"/>
                <w:color w:val="000000"/>
                <w:sz w:val="28"/>
                <w:szCs w:val="28"/>
                <w:u w:val="single"/>
                <w:rtl/>
              </w:rPr>
              <w:t>:</w:t>
            </w:r>
          </w:p>
        </w:tc>
        <w:tc>
          <w:tcPr>
            <w:tcW w:w="4015" w:type="dxa"/>
            <w:gridSpan w:val="5"/>
            <w:shd w:val="clear" w:color="auto" w:fill="D9D9D9"/>
          </w:tcPr>
          <w:p w14:paraId="018E07B1" w14:textId="77777777" w:rsidR="00E3400A" w:rsidRPr="009B024A" w:rsidRDefault="00E3400A" w:rsidP="009B024A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نمط التقويم</w:t>
            </w:r>
          </w:p>
        </w:tc>
      </w:tr>
      <w:tr w:rsidR="002A781F" w:rsidRPr="009B024A" w14:paraId="55EEA86B" w14:textId="77777777" w:rsidTr="009564AD">
        <w:trPr>
          <w:jc w:val="center"/>
        </w:trPr>
        <w:tc>
          <w:tcPr>
            <w:tcW w:w="1178" w:type="dxa"/>
            <w:vMerge/>
            <w:shd w:val="clear" w:color="auto" w:fill="D9D9D9" w:themeFill="background1" w:themeFillShade="D9"/>
          </w:tcPr>
          <w:p w14:paraId="17B71628" w14:textId="77777777" w:rsidR="00E3400A" w:rsidRPr="002A781F" w:rsidRDefault="00E3400A" w:rsidP="009B024A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D9D9D9"/>
          </w:tcPr>
          <w:p w14:paraId="65D9CE0D" w14:textId="77777777" w:rsidR="00E3400A" w:rsidRPr="009B024A" w:rsidRDefault="00E3400A" w:rsidP="002A781F">
            <w:p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</w:rPr>
            </w:pPr>
          </w:p>
        </w:tc>
        <w:tc>
          <w:tcPr>
            <w:tcW w:w="2877" w:type="dxa"/>
            <w:vMerge/>
            <w:shd w:val="clear" w:color="auto" w:fill="D9D9D9"/>
          </w:tcPr>
          <w:p w14:paraId="6FC2BA89" w14:textId="77777777" w:rsidR="00E3400A" w:rsidRPr="009B024A" w:rsidRDefault="00E3400A" w:rsidP="002A781F">
            <w:pPr>
              <w:spacing w:line="276" w:lineRule="auto"/>
              <w:jc w:val="lowKashida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865" w:type="dxa"/>
            <w:shd w:val="clear" w:color="auto" w:fill="D9D9D9"/>
            <w:vAlign w:val="center"/>
          </w:tcPr>
          <w:p w14:paraId="1C7B169A" w14:textId="77777777" w:rsidR="00E3400A" w:rsidRPr="002A781F" w:rsidRDefault="00E3400A" w:rsidP="009B024A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lang w:bidi="ar-SY"/>
              </w:rPr>
            </w:pPr>
            <w:r w:rsidRPr="002A781F">
              <w:rPr>
                <w:rFonts w:ascii="Simplified Arabic" w:hAnsi="Simplified Arabic" w:hint="cs"/>
                <w:b/>
                <w:bCs/>
                <w:rtl/>
                <w:lang w:bidi="ar-SY"/>
              </w:rPr>
              <w:t>تفاعل في الجلسات المتزامنة</w:t>
            </w:r>
          </w:p>
        </w:tc>
        <w:tc>
          <w:tcPr>
            <w:tcW w:w="697" w:type="dxa"/>
            <w:shd w:val="clear" w:color="auto" w:fill="D9D9D9"/>
            <w:vAlign w:val="center"/>
          </w:tcPr>
          <w:p w14:paraId="391EDD19" w14:textId="77777777" w:rsidR="00E3400A" w:rsidRPr="002A781F" w:rsidRDefault="00E3400A" w:rsidP="009B024A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rtl/>
                <w:lang w:bidi="ar-SY"/>
              </w:rPr>
            </w:pPr>
            <w:r w:rsidRPr="002A781F">
              <w:rPr>
                <w:rFonts w:ascii="Simplified Arabic" w:hAnsi="Simplified Arabic" w:hint="cs"/>
                <w:b/>
                <w:bCs/>
                <w:rtl/>
                <w:lang w:bidi="ar-SY"/>
              </w:rPr>
              <w:t>عملي</w:t>
            </w:r>
          </w:p>
        </w:tc>
        <w:tc>
          <w:tcPr>
            <w:tcW w:w="892" w:type="dxa"/>
            <w:shd w:val="clear" w:color="auto" w:fill="D9D9D9"/>
            <w:vAlign w:val="center"/>
          </w:tcPr>
          <w:p w14:paraId="7014E909" w14:textId="77777777" w:rsidR="00E3400A" w:rsidRPr="002A781F" w:rsidRDefault="00E3400A" w:rsidP="009B024A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lang w:bidi="ar-SY"/>
              </w:rPr>
            </w:pPr>
            <w:r w:rsidRPr="002A781F">
              <w:rPr>
                <w:rFonts w:ascii="Simplified Arabic" w:hAnsi="Simplified Arabic" w:hint="cs"/>
                <w:b/>
                <w:bCs/>
                <w:rtl/>
                <w:lang w:bidi="ar-SY"/>
              </w:rPr>
              <w:t>امتحانات</w:t>
            </w:r>
          </w:p>
        </w:tc>
        <w:tc>
          <w:tcPr>
            <w:tcW w:w="892" w:type="dxa"/>
            <w:shd w:val="clear" w:color="auto" w:fill="D9D9D9"/>
            <w:noWrap/>
            <w:vAlign w:val="center"/>
          </w:tcPr>
          <w:p w14:paraId="6D3D001E" w14:textId="77777777" w:rsidR="00E3400A" w:rsidRPr="002A781F" w:rsidRDefault="00E3400A" w:rsidP="009B024A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lang w:bidi="ar-SY"/>
              </w:rPr>
            </w:pPr>
            <w:r w:rsidRPr="002A781F">
              <w:rPr>
                <w:rFonts w:ascii="Simplified Arabic" w:hAnsi="Simplified Arabic" w:hint="cs"/>
                <w:b/>
                <w:bCs/>
                <w:rtl/>
                <w:lang w:bidi="ar-SY"/>
              </w:rPr>
              <w:t>عروض ومقابلات</w:t>
            </w:r>
          </w:p>
        </w:tc>
        <w:tc>
          <w:tcPr>
            <w:tcW w:w="669" w:type="dxa"/>
            <w:shd w:val="clear" w:color="auto" w:fill="D9D9D9"/>
            <w:vAlign w:val="center"/>
          </w:tcPr>
          <w:p w14:paraId="583A76DC" w14:textId="77777777" w:rsidR="00E3400A" w:rsidRPr="002A781F" w:rsidRDefault="00E3400A" w:rsidP="009B024A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lang w:bidi="ar-SY"/>
              </w:rPr>
            </w:pPr>
            <w:r w:rsidRPr="002A781F">
              <w:rPr>
                <w:rFonts w:ascii="Simplified Arabic" w:hAnsi="Simplified Arabic" w:hint="cs"/>
                <w:b/>
                <w:bCs/>
                <w:rtl/>
                <w:lang w:bidi="ar-SY"/>
              </w:rPr>
              <w:t>تقارير</w:t>
            </w:r>
          </w:p>
        </w:tc>
      </w:tr>
      <w:tr w:rsidR="002A781F" w:rsidRPr="009B024A" w14:paraId="5AC91257" w14:textId="77777777" w:rsidTr="009564AD">
        <w:trPr>
          <w:jc w:val="center"/>
        </w:trPr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3FBFEA30" w14:textId="77777777" w:rsidR="000F1BC6" w:rsidRPr="002A781F" w:rsidRDefault="000F1BC6" w:rsidP="009B024A">
            <w:pPr>
              <w:tabs>
                <w:tab w:val="right" w:pos="572"/>
              </w:tabs>
              <w:spacing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2A781F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ILO1</w:t>
            </w:r>
          </w:p>
        </w:tc>
        <w:tc>
          <w:tcPr>
            <w:tcW w:w="2543" w:type="dxa"/>
            <w:vAlign w:val="center"/>
          </w:tcPr>
          <w:p w14:paraId="4087FAB2" w14:textId="247B7DA6" w:rsidR="000F1BC6" w:rsidRPr="009B024A" w:rsidRDefault="000F1BC6" w:rsidP="002A781F">
            <w:pPr>
              <w:spacing w:line="276" w:lineRule="auto"/>
              <w:ind w:left="40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التعرف على مفهوم كلاً من السياحة الثقافية و السائح الثقافي وماهي أنماط السياحة الثقافية.</w:t>
            </w:r>
          </w:p>
        </w:tc>
        <w:tc>
          <w:tcPr>
            <w:tcW w:w="2877" w:type="dxa"/>
          </w:tcPr>
          <w:p w14:paraId="731539FB" w14:textId="68B864CC" w:rsidR="000F1BC6" w:rsidRPr="002A781F" w:rsidRDefault="000F1BC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2A781F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تعريف السياحة الثقافية</w:t>
            </w:r>
          </w:p>
          <w:p w14:paraId="24AA66C6" w14:textId="06ACD0CF" w:rsidR="000F1BC6" w:rsidRPr="002A781F" w:rsidRDefault="000F1BC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2A781F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تعريف السائح الثقافي</w:t>
            </w:r>
          </w:p>
          <w:p w14:paraId="3BA94E8A" w14:textId="3F1B7DD9" w:rsidR="000F1BC6" w:rsidRPr="002A781F" w:rsidRDefault="000F1BC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2A781F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فهم أنماط السياحة الثقافية</w:t>
            </w:r>
          </w:p>
        </w:tc>
        <w:tc>
          <w:tcPr>
            <w:tcW w:w="865" w:type="dxa"/>
            <w:vAlign w:val="center"/>
          </w:tcPr>
          <w:p w14:paraId="6936CFBC" w14:textId="50CC139B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*</w:t>
            </w:r>
          </w:p>
        </w:tc>
        <w:tc>
          <w:tcPr>
            <w:tcW w:w="697" w:type="dxa"/>
            <w:vAlign w:val="center"/>
          </w:tcPr>
          <w:p w14:paraId="76CC43B3" w14:textId="7777777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154E1328" w14:textId="4018FE12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*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F419303" w14:textId="7777777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1B1BDBF" w14:textId="19D7CD6F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*</w:t>
            </w:r>
          </w:p>
        </w:tc>
      </w:tr>
      <w:tr w:rsidR="002A781F" w:rsidRPr="009B024A" w14:paraId="5331BCD0" w14:textId="77777777" w:rsidTr="009564AD">
        <w:trPr>
          <w:jc w:val="center"/>
        </w:trPr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6ED17828" w14:textId="105E34B8" w:rsidR="000F1BC6" w:rsidRPr="002A781F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2A781F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ILO2</w:t>
            </w:r>
          </w:p>
        </w:tc>
        <w:tc>
          <w:tcPr>
            <w:tcW w:w="2543" w:type="dxa"/>
            <w:vAlign w:val="center"/>
          </w:tcPr>
          <w:p w14:paraId="74FB8D97" w14:textId="309003AD" w:rsidR="000F1BC6" w:rsidRPr="009B024A" w:rsidRDefault="000F1BC6" w:rsidP="002A781F">
            <w:pPr>
              <w:spacing w:line="276" w:lineRule="auto"/>
              <w:ind w:left="40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الاطلاع على منتجات السياحة الثقافية  وتمييزها عن باقي المنتجات السياحية.</w:t>
            </w:r>
          </w:p>
        </w:tc>
        <w:tc>
          <w:tcPr>
            <w:tcW w:w="2877" w:type="dxa"/>
          </w:tcPr>
          <w:p w14:paraId="16F15C95" w14:textId="55C9911D" w:rsidR="000F1BC6" w:rsidRPr="009B024A" w:rsidRDefault="00A67E85">
            <w:pPr>
              <w:pStyle w:val="ListParagraph"/>
              <w:numPr>
                <w:ilvl w:val="0"/>
                <w:numId w:val="14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فهم منتجات السياحة الثقافية</w:t>
            </w:r>
          </w:p>
          <w:p w14:paraId="7173CBD2" w14:textId="5BDEEBF6" w:rsidR="00A67E85" w:rsidRPr="009B024A" w:rsidRDefault="00A67E85">
            <w:pPr>
              <w:pStyle w:val="ListParagraph"/>
              <w:numPr>
                <w:ilvl w:val="0"/>
                <w:numId w:val="14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مقارنة منتجات السياحة الثقافية مع باقي المنتجات السياحية</w:t>
            </w:r>
          </w:p>
        </w:tc>
        <w:tc>
          <w:tcPr>
            <w:tcW w:w="865" w:type="dxa"/>
            <w:vAlign w:val="center"/>
          </w:tcPr>
          <w:p w14:paraId="025F1BC6" w14:textId="2C889906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*</w:t>
            </w:r>
          </w:p>
        </w:tc>
        <w:tc>
          <w:tcPr>
            <w:tcW w:w="697" w:type="dxa"/>
            <w:vAlign w:val="center"/>
          </w:tcPr>
          <w:p w14:paraId="15B91E60" w14:textId="7777777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79CEF921" w14:textId="0F6333AE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*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43856EF" w14:textId="7777777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06BD0AF" w14:textId="6BC24C09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*</w:t>
            </w:r>
          </w:p>
        </w:tc>
      </w:tr>
      <w:tr w:rsidR="002A781F" w:rsidRPr="009B024A" w14:paraId="7182B477" w14:textId="77777777" w:rsidTr="009564AD">
        <w:trPr>
          <w:jc w:val="center"/>
        </w:trPr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36255F57" w14:textId="4479739B" w:rsidR="000F1BC6" w:rsidRPr="002A781F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2A781F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ILO3</w:t>
            </w:r>
          </w:p>
        </w:tc>
        <w:tc>
          <w:tcPr>
            <w:tcW w:w="2543" w:type="dxa"/>
          </w:tcPr>
          <w:p w14:paraId="52C75609" w14:textId="1FE9CA6F" w:rsidR="000F1BC6" w:rsidRPr="009B024A" w:rsidRDefault="000F1BC6" w:rsidP="002A781F">
            <w:pPr>
              <w:spacing w:line="276" w:lineRule="auto"/>
              <w:ind w:left="40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BH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التعرف على أماكن السياحة الثقافية والتراث الحضاري المادي واللامادي في سورية</w:t>
            </w:r>
            <w:r w:rsidRPr="009B024A">
              <w:rPr>
                <w:rFonts w:ascii="Simplified Arabic" w:hAnsi="Simplified Arabic" w:hint="cs"/>
                <w:sz w:val="28"/>
                <w:szCs w:val="28"/>
              </w:rPr>
              <w:t>.</w:t>
            </w:r>
          </w:p>
        </w:tc>
        <w:tc>
          <w:tcPr>
            <w:tcW w:w="2877" w:type="dxa"/>
          </w:tcPr>
          <w:p w14:paraId="0B2EC094" w14:textId="14EB4DC6" w:rsidR="000F1BC6" w:rsidRPr="009B024A" w:rsidRDefault="00A67E85">
            <w:pPr>
              <w:pStyle w:val="ListParagraph"/>
              <w:numPr>
                <w:ilvl w:val="0"/>
                <w:numId w:val="14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معرفة أماكن السياحة الثقافية في سورية</w:t>
            </w:r>
          </w:p>
          <w:p w14:paraId="2DDF243C" w14:textId="221350B1" w:rsidR="00A67E85" w:rsidRPr="009B024A" w:rsidRDefault="00A67E85">
            <w:pPr>
              <w:pStyle w:val="ListParagraph"/>
              <w:numPr>
                <w:ilvl w:val="0"/>
                <w:numId w:val="14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فهم الفرق بين التراث المادي واللامادي</w:t>
            </w:r>
          </w:p>
          <w:p w14:paraId="443C7169" w14:textId="5A0B4CC6" w:rsidR="00A67E85" w:rsidRPr="009B024A" w:rsidRDefault="00A67E85">
            <w:pPr>
              <w:pStyle w:val="ListParagraph"/>
              <w:numPr>
                <w:ilvl w:val="0"/>
                <w:numId w:val="14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 xml:space="preserve">معرفة منتجات التراث المادي واللامادي في </w:t>
            </w: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lastRenderedPageBreak/>
              <w:t>سورية</w:t>
            </w:r>
          </w:p>
        </w:tc>
        <w:tc>
          <w:tcPr>
            <w:tcW w:w="865" w:type="dxa"/>
            <w:vAlign w:val="center"/>
          </w:tcPr>
          <w:p w14:paraId="5DD79053" w14:textId="17EBED75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lastRenderedPageBreak/>
              <w:t>*</w:t>
            </w:r>
          </w:p>
        </w:tc>
        <w:tc>
          <w:tcPr>
            <w:tcW w:w="697" w:type="dxa"/>
            <w:vAlign w:val="center"/>
          </w:tcPr>
          <w:p w14:paraId="31C8AF6C" w14:textId="7777777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7AFE91F4" w14:textId="5101627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*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3324809" w14:textId="7777777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B0247A1" w14:textId="3D2B5B94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*</w:t>
            </w:r>
          </w:p>
        </w:tc>
      </w:tr>
      <w:tr w:rsidR="002A781F" w:rsidRPr="009B024A" w14:paraId="349F84B9" w14:textId="77777777" w:rsidTr="009564AD">
        <w:trPr>
          <w:jc w:val="center"/>
        </w:trPr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3E523649" w14:textId="647DEBD2" w:rsidR="000F1BC6" w:rsidRPr="002A781F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2A781F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ILO4</w:t>
            </w:r>
          </w:p>
        </w:tc>
        <w:tc>
          <w:tcPr>
            <w:tcW w:w="2543" w:type="dxa"/>
          </w:tcPr>
          <w:p w14:paraId="72F96E80" w14:textId="6707BBD8" w:rsidR="000F1BC6" w:rsidRPr="009B024A" w:rsidRDefault="000F1BC6" w:rsidP="002A781F">
            <w:pPr>
              <w:spacing w:line="276" w:lineRule="auto"/>
              <w:ind w:left="40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BH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إدراك أسواق السياحة الثقافية</w:t>
            </w:r>
            <w:r w:rsidRPr="009B024A">
              <w:rPr>
                <w:rFonts w:ascii="Simplified Arabic" w:hAnsi="Simplified Arabic" w:hint="cs"/>
                <w:sz w:val="28"/>
                <w:szCs w:val="28"/>
              </w:rPr>
              <w:t xml:space="preserve"> </w:t>
            </w: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.</w:t>
            </w:r>
          </w:p>
        </w:tc>
        <w:tc>
          <w:tcPr>
            <w:tcW w:w="2877" w:type="dxa"/>
          </w:tcPr>
          <w:p w14:paraId="44C5D42F" w14:textId="77777777" w:rsidR="002A781F" w:rsidRDefault="00A67E85">
            <w:pPr>
              <w:pStyle w:val="ListParagraph"/>
              <w:numPr>
                <w:ilvl w:val="0"/>
                <w:numId w:val="15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2A781F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القدرة على تمييز الأسواق السياحية عن الأسواق السلعية</w:t>
            </w:r>
          </w:p>
          <w:p w14:paraId="6611187D" w14:textId="37294195" w:rsidR="00A67E85" w:rsidRPr="002A781F" w:rsidRDefault="00A67E85">
            <w:pPr>
              <w:pStyle w:val="ListParagraph"/>
              <w:numPr>
                <w:ilvl w:val="0"/>
                <w:numId w:val="15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2A781F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معرفة الجنسيات التي تستهدف السياحة الثقافية في العالم</w:t>
            </w:r>
          </w:p>
        </w:tc>
        <w:tc>
          <w:tcPr>
            <w:tcW w:w="865" w:type="dxa"/>
            <w:vAlign w:val="center"/>
          </w:tcPr>
          <w:p w14:paraId="38E55425" w14:textId="5EFE608F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*</w:t>
            </w:r>
          </w:p>
        </w:tc>
        <w:tc>
          <w:tcPr>
            <w:tcW w:w="697" w:type="dxa"/>
            <w:vAlign w:val="center"/>
          </w:tcPr>
          <w:p w14:paraId="50D9D606" w14:textId="7777777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4FF48210" w14:textId="5FCB312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*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22E9080" w14:textId="7777777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7F6A85E4" w14:textId="112991E4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*</w:t>
            </w:r>
          </w:p>
        </w:tc>
      </w:tr>
      <w:tr w:rsidR="002A781F" w:rsidRPr="009B024A" w14:paraId="0BF03188" w14:textId="77777777" w:rsidTr="009564AD">
        <w:trPr>
          <w:jc w:val="center"/>
        </w:trPr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66B381A6" w14:textId="77777777" w:rsidR="000F1BC6" w:rsidRPr="002A781F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2A781F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ILO5</w:t>
            </w:r>
          </w:p>
        </w:tc>
        <w:tc>
          <w:tcPr>
            <w:tcW w:w="2543" w:type="dxa"/>
          </w:tcPr>
          <w:p w14:paraId="0F81B259" w14:textId="2EBE3E2A" w:rsidR="000F1BC6" w:rsidRPr="009B024A" w:rsidRDefault="000F1BC6" w:rsidP="002A781F">
            <w:pPr>
              <w:spacing w:line="276" w:lineRule="auto"/>
              <w:ind w:left="40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BH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معرفة كيفية</w:t>
            </w: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 التسويق والترويج السياحي لمنتجات السياحة الثقافية.</w:t>
            </w:r>
          </w:p>
        </w:tc>
        <w:tc>
          <w:tcPr>
            <w:tcW w:w="2877" w:type="dxa"/>
          </w:tcPr>
          <w:p w14:paraId="5246C73C" w14:textId="1E333533" w:rsidR="000F1BC6" w:rsidRPr="009B024A" w:rsidRDefault="00A67E85">
            <w:pPr>
              <w:pStyle w:val="ListParagraph"/>
              <w:numPr>
                <w:ilvl w:val="0"/>
                <w:numId w:val="15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التعرف على الفرق بين التسويق والترويج</w:t>
            </w:r>
          </w:p>
          <w:p w14:paraId="032B1C83" w14:textId="2D8CA6CB" w:rsidR="00A67E85" w:rsidRPr="009B024A" w:rsidRDefault="00A67E85">
            <w:pPr>
              <w:pStyle w:val="ListParagraph"/>
              <w:numPr>
                <w:ilvl w:val="0"/>
                <w:numId w:val="15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معرفة خطط التسويق للسياحة الثقافية عالميا</w:t>
            </w:r>
          </w:p>
          <w:p w14:paraId="7DA3A92A" w14:textId="07E7753E" w:rsidR="00A67E85" w:rsidRPr="009B024A" w:rsidRDefault="00A67E85">
            <w:pPr>
              <w:pStyle w:val="ListParagraph"/>
              <w:numPr>
                <w:ilvl w:val="0"/>
                <w:numId w:val="15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وضع آلية للترويج لمنتجات السياحة الثقافية في سورية</w:t>
            </w:r>
          </w:p>
        </w:tc>
        <w:tc>
          <w:tcPr>
            <w:tcW w:w="865" w:type="dxa"/>
            <w:vAlign w:val="center"/>
          </w:tcPr>
          <w:p w14:paraId="0A9DB03D" w14:textId="02CEA0D0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*</w:t>
            </w:r>
          </w:p>
        </w:tc>
        <w:tc>
          <w:tcPr>
            <w:tcW w:w="697" w:type="dxa"/>
            <w:vAlign w:val="center"/>
          </w:tcPr>
          <w:p w14:paraId="5E7ED0ED" w14:textId="7777777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4221F9DA" w14:textId="4BFBFBE4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*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C7AED4C" w14:textId="7777777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2EE52EE" w14:textId="1CFB39BE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*</w:t>
            </w:r>
          </w:p>
        </w:tc>
      </w:tr>
      <w:tr w:rsidR="002A781F" w:rsidRPr="009B024A" w14:paraId="3EC1BBB0" w14:textId="77777777" w:rsidTr="009564AD">
        <w:trPr>
          <w:jc w:val="center"/>
        </w:trPr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18A8E350" w14:textId="27F180EB" w:rsidR="000F1BC6" w:rsidRPr="002A781F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2A781F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ILO6</w:t>
            </w:r>
          </w:p>
        </w:tc>
        <w:tc>
          <w:tcPr>
            <w:tcW w:w="2543" w:type="dxa"/>
          </w:tcPr>
          <w:p w14:paraId="22252150" w14:textId="53638BED" w:rsidR="000F1BC6" w:rsidRPr="009B024A" w:rsidRDefault="000F1BC6" w:rsidP="002A781F">
            <w:pPr>
              <w:spacing w:line="276" w:lineRule="auto"/>
              <w:ind w:left="40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BH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 xml:space="preserve">التعرف على </w:t>
            </w: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خصائص السائح الثقافي</w:t>
            </w: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BH"/>
              </w:rPr>
              <w:t xml:space="preserve"> وأساليب استقطابه.</w:t>
            </w:r>
          </w:p>
        </w:tc>
        <w:tc>
          <w:tcPr>
            <w:tcW w:w="2877" w:type="dxa"/>
          </w:tcPr>
          <w:p w14:paraId="08B88CC0" w14:textId="696F73C0" w:rsidR="000F1BC6" w:rsidRPr="009B024A" w:rsidRDefault="00584EB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ما هي خصائص السائح الثقافي وسلوكياته وبماذا يتميز عن باقي السياح</w:t>
            </w:r>
          </w:p>
          <w:p w14:paraId="057BB991" w14:textId="06722771" w:rsidR="00584EB4" w:rsidRPr="009B024A" w:rsidRDefault="00584EB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كيف نستطيع استقطاب السائح الثقافي وفق سلوكياته وخصائصه</w:t>
            </w:r>
          </w:p>
        </w:tc>
        <w:tc>
          <w:tcPr>
            <w:tcW w:w="865" w:type="dxa"/>
            <w:vAlign w:val="center"/>
          </w:tcPr>
          <w:p w14:paraId="768AB40B" w14:textId="6CE2E551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*</w:t>
            </w:r>
          </w:p>
        </w:tc>
        <w:tc>
          <w:tcPr>
            <w:tcW w:w="697" w:type="dxa"/>
            <w:vAlign w:val="center"/>
          </w:tcPr>
          <w:p w14:paraId="422A13AD" w14:textId="7777777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6341B7E0" w14:textId="57845693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*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B37F905" w14:textId="7777777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D591D31" w14:textId="0AFA32E0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*</w:t>
            </w:r>
          </w:p>
        </w:tc>
      </w:tr>
      <w:tr w:rsidR="002A781F" w:rsidRPr="009B024A" w14:paraId="5399057C" w14:textId="77777777" w:rsidTr="009564AD">
        <w:trPr>
          <w:jc w:val="center"/>
        </w:trPr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294A3571" w14:textId="2AFC596C" w:rsidR="000F1BC6" w:rsidRPr="002A781F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2A781F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ILO7</w:t>
            </w:r>
          </w:p>
        </w:tc>
        <w:tc>
          <w:tcPr>
            <w:tcW w:w="2543" w:type="dxa"/>
          </w:tcPr>
          <w:p w14:paraId="1EF0F61C" w14:textId="2CFBE58E" w:rsidR="000F1BC6" w:rsidRPr="009B024A" w:rsidRDefault="000F1BC6" w:rsidP="002A781F">
            <w:pPr>
              <w:spacing w:line="276" w:lineRule="auto"/>
              <w:ind w:left="40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فهم كيفية تطوير منتجات السياحة الثقافية واستثمار </w:t>
            </w: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lastRenderedPageBreak/>
              <w:t>الأنشطة الثقافية المختلفة في التنشيط السياحي.</w:t>
            </w:r>
          </w:p>
        </w:tc>
        <w:tc>
          <w:tcPr>
            <w:tcW w:w="2877" w:type="dxa"/>
          </w:tcPr>
          <w:p w14:paraId="7F2FC116" w14:textId="2DF563E7" w:rsidR="000F1BC6" w:rsidRPr="009B024A" w:rsidRDefault="00584EB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lastRenderedPageBreak/>
              <w:t xml:space="preserve">كيفية وضع وتنفيذ خطة لتطوير منتجات السياحة </w:t>
            </w: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lastRenderedPageBreak/>
              <w:t>الثقافية</w:t>
            </w:r>
          </w:p>
          <w:p w14:paraId="1D1E63A5" w14:textId="3A067128" w:rsidR="00584EB4" w:rsidRPr="009B024A" w:rsidRDefault="00584EB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آلية استثمار الأنشطة الثقافية في التنشيط السياحي</w:t>
            </w:r>
          </w:p>
        </w:tc>
        <w:tc>
          <w:tcPr>
            <w:tcW w:w="865" w:type="dxa"/>
            <w:vAlign w:val="center"/>
          </w:tcPr>
          <w:p w14:paraId="31E171C1" w14:textId="3B7E7D50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lastRenderedPageBreak/>
              <w:t>*</w:t>
            </w:r>
          </w:p>
        </w:tc>
        <w:tc>
          <w:tcPr>
            <w:tcW w:w="697" w:type="dxa"/>
            <w:vAlign w:val="center"/>
          </w:tcPr>
          <w:p w14:paraId="30D5D786" w14:textId="7777777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16BA046D" w14:textId="7E9A39E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*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9488DC7" w14:textId="7777777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F7416BB" w14:textId="7DAC5CEF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*</w:t>
            </w:r>
          </w:p>
        </w:tc>
      </w:tr>
      <w:tr w:rsidR="002A781F" w:rsidRPr="009B024A" w14:paraId="418914EB" w14:textId="77777777" w:rsidTr="009564AD">
        <w:trPr>
          <w:jc w:val="center"/>
        </w:trPr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30744223" w14:textId="660F55B6" w:rsidR="000F1BC6" w:rsidRPr="002A781F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2A781F">
              <w:rPr>
                <w:rFonts w:ascii="Simplified Arabic" w:hAnsi="Simplified Arabic" w:hint="cs"/>
                <w:b/>
                <w:bCs/>
                <w:sz w:val="28"/>
                <w:szCs w:val="28"/>
                <w:lang w:bidi="ar-SY"/>
              </w:rPr>
              <w:t>ILO8</w:t>
            </w:r>
          </w:p>
        </w:tc>
        <w:tc>
          <w:tcPr>
            <w:tcW w:w="2543" w:type="dxa"/>
          </w:tcPr>
          <w:p w14:paraId="7719F541" w14:textId="56A245FC" w:rsidR="000F1BC6" w:rsidRPr="009B024A" w:rsidRDefault="000F1BC6" w:rsidP="002A781F">
            <w:pPr>
              <w:spacing w:line="276" w:lineRule="auto"/>
              <w:ind w:left="40"/>
              <w:jc w:val="lowKashida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إدراك الأهمية الاقتصادية والاجتماعية للسياحة الثقافية</w:t>
            </w:r>
            <w:r w:rsidRPr="009B024A">
              <w:rPr>
                <w:rFonts w:ascii="Simplified Arabic" w:hAnsi="Simplified Arabic" w:hint="cs"/>
                <w:sz w:val="28"/>
                <w:szCs w:val="28"/>
              </w:rPr>
              <w:t>.</w:t>
            </w:r>
          </w:p>
        </w:tc>
        <w:tc>
          <w:tcPr>
            <w:tcW w:w="2877" w:type="dxa"/>
          </w:tcPr>
          <w:p w14:paraId="4F65636E" w14:textId="5F050C80" w:rsidR="000F1BC6" w:rsidRPr="002A781F" w:rsidRDefault="00584EB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2A781F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فهم الأبعاد والمنعكسات الاقتصادية لأنشطة السياحة الثقافية</w:t>
            </w:r>
          </w:p>
          <w:p w14:paraId="39E2B5D3" w14:textId="2A267B5C" w:rsidR="00584EB4" w:rsidRPr="002A781F" w:rsidRDefault="00584EB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lowKashida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2A781F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الآثار الإيجابية لأنشطة السياحة الثقافية على الحياة الاجتماعية</w:t>
            </w:r>
          </w:p>
        </w:tc>
        <w:tc>
          <w:tcPr>
            <w:tcW w:w="865" w:type="dxa"/>
            <w:vAlign w:val="center"/>
          </w:tcPr>
          <w:p w14:paraId="49663931" w14:textId="58762D24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*</w:t>
            </w:r>
          </w:p>
        </w:tc>
        <w:tc>
          <w:tcPr>
            <w:tcW w:w="697" w:type="dxa"/>
            <w:vAlign w:val="center"/>
          </w:tcPr>
          <w:p w14:paraId="71ACE8F6" w14:textId="7777777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11720F3E" w14:textId="48AEA2B5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</w:rPr>
              <w:t>*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FBF8A53" w14:textId="77777777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22A72F5" w14:textId="6EA4D16B" w:rsidR="000F1BC6" w:rsidRPr="009B024A" w:rsidRDefault="000F1BC6" w:rsidP="009B024A">
            <w:pPr>
              <w:spacing w:line="276" w:lineRule="auto"/>
              <w:jc w:val="center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*</w:t>
            </w:r>
          </w:p>
        </w:tc>
      </w:tr>
    </w:tbl>
    <w:p w14:paraId="3272EA6B" w14:textId="77777777" w:rsidR="00EB583F" w:rsidRPr="009B024A" w:rsidRDefault="00EB583F" w:rsidP="009564AD">
      <w:pPr>
        <w:numPr>
          <w:ilvl w:val="0"/>
          <w:numId w:val="1"/>
        </w:numPr>
        <w:spacing w:before="240" w:after="240" w:line="276" w:lineRule="auto"/>
        <w:rPr>
          <w:rFonts w:ascii="Simplified Arabic" w:hAnsi="Simplified Arabic"/>
          <w:b/>
          <w:bCs/>
          <w:sz w:val="28"/>
          <w:szCs w:val="28"/>
          <w:lang w:bidi="ar-SY"/>
        </w:rPr>
      </w:pPr>
      <w:r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أدوات ومختبرات القسم العملي: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130"/>
      </w:tblGrid>
      <w:tr w:rsidR="00EB583F" w:rsidRPr="009B024A" w14:paraId="6335C27D" w14:textId="77777777" w:rsidTr="009564AD">
        <w:trPr>
          <w:jc w:val="center"/>
        </w:trPr>
        <w:tc>
          <w:tcPr>
            <w:tcW w:w="5490" w:type="dxa"/>
            <w:shd w:val="clear" w:color="auto" w:fill="D9D9D9"/>
          </w:tcPr>
          <w:p w14:paraId="7D97E861" w14:textId="77777777" w:rsidR="00EB583F" w:rsidRPr="009B024A" w:rsidRDefault="00EB583F" w:rsidP="009B024A">
            <w:pPr>
              <w:spacing w:line="276" w:lineRule="auto"/>
              <w:rPr>
                <w:rFonts w:ascii="Simplified Arabic" w:hAnsi="Simplified Arabic"/>
                <w:b/>
                <w:bCs/>
                <w:sz w:val="28"/>
                <w:szCs w:val="28"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إسم الأداة</w:t>
            </w:r>
          </w:p>
        </w:tc>
        <w:tc>
          <w:tcPr>
            <w:tcW w:w="5130" w:type="dxa"/>
            <w:shd w:val="clear" w:color="auto" w:fill="D9D9D9"/>
          </w:tcPr>
          <w:p w14:paraId="47BAC574" w14:textId="77777777" w:rsidR="00EB583F" w:rsidRPr="009B024A" w:rsidRDefault="00EB583F" w:rsidP="009B024A">
            <w:pPr>
              <w:spacing w:line="276" w:lineRule="auto"/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9B024A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  <w:lang w:bidi="ar-SY"/>
              </w:rPr>
              <w:t>توصيفها</w:t>
            </w:r>
          </w:p>
        </w:tc>
      </w:tr>
      <w:tr w:rsidR="000A4045" w:rsidRPr="009B024A" w14:paraId="3783781E" w14:textId="77777777" w:rsidTr="009564AD">
        <w:trPr>
          <w:jc w:val="center"/>
        </w:trPr>
        <w:tc>
          <w:tcPr>
            <w:tcW w:w="5490" w:type="dxa"/>
            <w:vAlign w:val="center"/>
          </w:tcPr>
          <w:p w14:paraId="20731CF7" w14:textId="3192D237" w:rsidR="009060FD" w:rsidRPr="009B024A" w:rsidRDefault="00AC0593" w:rsidP="009B024A">
            <w:pPr>
              <w:spacing w:line="276" w:lineRule="auto"/>
              <w:jc w:val="left"/>
              <w:rPr>
                <w:rFonts w:ascii="Simplified Arabic" w:hAnsi="Simplified Arabic"/>
                <w:sz w:val="28"/>
                <w:szCs w:val="28"/>
                <w:rtl/>
                <w:lang w:bidi="ar-SY"/>
              </w:rPr>
            </w:pPr>
            <w:r>
              <w:rPr>
                <w:rFonts w:ascii="Simplified Arabic" w:hAnsi="Simplified Arabic" w:hint="cs"/>
                <w:sz w:val="28"/>
                <w:szCs w:val="28"/>
                <w:rtl/>
                <w:lang w:bidi="ar-SY"/>
              </w:rPr>
              <w:t>لا يوجد</w:t>
            </w:r>
          </w:p>
        </w:tc>
        <w:tc>
          <w:tcPr>
            <w:tcW w:w="5130" w:type="dxa"/>
            <w:vAlign w:val="center"/>
          </w:tcPr>
          <w:p w14:paraId="7B2AE440" w14:textId="632BAD61" w:rsidR="00A81A62" w:rsidRPr="00AC0593" w:rsidRDefault="00AC0593" w:rsidP="009B024A">
            <w:pPr>
              <w:spacing w:line="276" w:lineRule="auto"/>
              <w:jc w:val="left"/>
              <w:rPr>
                <w:rFonts w:ascii="Simplified Arabic" w:eastAsia="Times New Roman" w:hAnsi="Simplified Arabic"/>
                <w:sz w:val="28"/>
                <w:szCs w:val="28"/>
                <w:rtl/>
                <w:lang w:val="en-CA" w:eastAsia="en-CA" w:bidi="ar-SY"/>
              </w:rPr>
            </w:pPr>
            <w:r w:rsidRPr="00AC0593">
              <w:rPr>
                <w:rFonts w:ascii="Simplified Arabic" w:eastAsia="Times New Roman" w:hAnsi="Simplified Arabic" w:hint="cs"/>
                <w:sz w:val="28"/>
                <w:szCs w:val="28"/>
                <w:rtl/>
                <w:lang w:val="en-CA" w:eastAsia="en-CA" w:bidi="ar-SY"/>
              </w:rPr>
              <w:t>-----</w:t>
            </w:r>
          </w:p>
        </w:tc>
      </w:tr>
    </w:tbl>
    <w:p w14:paraId="49A3DCF5" w14:textId="77777777" w:rsidR="00EB583F" w:rsidRPr="009B024A" w:rsidRDefault="00EB583F" w:rsidP="009B024A">
      <w:pPr>
        <w:numPr>
          <w:ilvl w:val="0"/>
          <w:numId w:val="1"/>
        </w:numPr>
        <w:spacing w:before="240" w:after="240" w:line="276" w:lineRule="auto"/>
        <w:rPr>
          <w:rFonts w:ascii="Simplified Arabic" w:hAnsi="Simplified Arabic"/>
          <w:b/>
          <w:bCs/>
          <w:sz w:val="28"/>
          <w:szCs w:val="28"/>
          <w:rtl/>
          <w:lang w:bidi="ar-SY"/>
        </w:rPr>
      </w:pPr>
      <w:r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>المراجع الأساسية: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1F1458" w:rsidRPr="009B024A" w14:paraId="45ADE722" w14:textId="77777777" w:rsidTr="00654A7A">
        <w:trPr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1DFD" w14:textId="77777777" w:rsidR="009564AD" w:rsidRPr="009564AD" w:rsidRDefault="009564AD">
            <w:pPr>
              <w:pStyle w:val="Bibliography"/>
              <w:numPr>
                <w:ilvl w:val="0"/>
                <w:numId w:val="17"/>
              </w:numPr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  <w:rtl/>
              </w:rPr>
            </w:pPr>
            <w:r w:rsidRPr="009564AD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أحمد عبد المجيد. (2007). اقتصاديات السياحة. مصر: جامعة الفيوم.</w:t>
            </w:r>
          </w:p>
          <w:p w14:paraId="501923C3" w14:textId="77777777" w:rsidR="009564AD" w:rsidRPr="009564AD" w:rsidRDefault="009564AD">
            <w:pPr>
              <w:pStyle w:val="Bibliography"/>
              <w:numPr>
                <w:ilvl w:val="0"/>
                <w:numId w:val="17"/>
              </w:numPr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  <w:rtl/>
              </w:rPr>
            </w:pPr>
            <w:r w:rsidRPr="009564AD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إلهام خضير عباس شبّر. (2017). الاقتصاد السياحي. بغداد: الجامعة المستنصرية.</w:t>
            </w:r>
          </w:p>
          <w:p w14:paraId="6F7DDA29" w14:textId="77777777" w:rsidR="009564AD" w:rsidRPr="009564AD" w:rsidRDefault="009564AD">
            <w:pPr>
              <w:pStyle w:val="Bibliography"/>
              <w:numPr>
                <w:ilvl w:val="0"/>
                <w:numId w:val="17"/>
              </w:numPr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  <w:rtl/>
              </w:rPr>
            </w:pPr>
            <w:r w:rsidRPr="009564AD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إلياس أبي نادر. (2008). الاقتصاد السياحي في لبنان والعالم. بيروت: الجامعة اللبنانية.</w:t>
            </w:r>
          </w:p>
          <w:p w14:paraId="05812913" w14:textId="77777777" w:rsidR="009564AD" w:rsidRPr="009564AD" w:rsidRDefault="009564AD">
            <w:pPr>
              <w:pStyle w:val="Bibliography"/>
              <w:numPr>
                <w:ilvl w:val="0"/>
                <w:numId w:val="17"/>
              </w:numPr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</w:rPr>
            </w:pPr>
            <w:r w:rsidRPr="009564AD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 xml:space="preserve">شعبان عبد الله شوباصي. (2011). أهمية السياحة والاستثمار السياحي في الاقتصاد السوري. دمشق: الهيئة </w:t>
            </w:r>
            <w:r w:rsidRPr="009564AD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lastRenderedPageBreak/>
              <w:t>السورية للكتاب - وزارة الثقافة.</w:t>
            </w:r>
          </w:p>
          <w:p w14:paraId="60D25C96" w14:textId="0EA5B0ED" w:rsidR="009564AD" w:rsidRPr="009564AD" w:rsidRDefault="009564AD">
            <w:pPr>
              <w:pStyle w:val="Bibliography"/>
              <w:numPr>
                <w:ilvl w:val="0"/>
                <w:numId w:val="17"/>
              </w:numPr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  <w:rtl/>
              </w:rPr>
            </w:pPr>
            <w:r w:rsidRPr="009564AD">
              <w:rPr>
                <w:rFonts w:ascii="Simplified Arabic" w:hAnsi="Simplified Arabic" w:hint="cs"/>
                <w:sz w:val="28"/>
                <w:szCs w:val="28"/>
                <w:rtl/>
              </w:rPr>
              <w:t>فتيحة قرارية. (2020). السياحة الثقافية. الجزائر. دار يوتيوبا.</w:t>
            </w:r>
          </w:p>
          <w:p w14:paraId="4629BCFA" w14:textId="252DC2DC" w:rsidR="00AC0593" w:rsidRPr="009564AD" w:rsidRDefault="009564AD">
            <w:pPr>
              <w:pStyle w:val="Bibliography"/>
              <w:numPr>
                <w:ilvl w:val="0"/>
                <w:numId w:val="17"/>
              </w:numPr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</w:rPr>
            </w:pPr>
            <w:r w:rsidRPr="009564AD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جلال خضرة، ومصطفى كافي. (2016). اقتصاديات السياحة. سورية: دار ألفا.</w:t>
            </w:r>
          </w:p>
          <w:p w14:paraId="36128C27" w14:textId="342D3A7E" w:rsidR="00752692" w:rsidRPr="009564AD" w:rsidRDefault="00752692">
            <w:pPr>
              <w:pStyle w:val="Bibliography"/>
              <w:numPr>
                <w:ilvl w:val="0"/>
                <w:numId w:val="17"/>
              </w:numPr>
              <w:bidi w:val="0"/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</w:rPr>
            </w:pPr>
            <w:r w:rsidRPr="009564AD">
              <w:rPr>
                <w:rFonts w:ascii="Simplified Arabic" w:hAnsi="Simplified Arabic" w:hint="cs"/>
                <w:noProof/>
                <w:sz w:val="28"/>
                <w:szCs w:val="28"/>
              </w:rPr>
              <w:t>M Sinclair</w:t>
            </w:r>
            <w:r w:rsidRPr="009564AD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 xml:space="preserve">. (2013). </w:t>
            </w:r>
            <w:r w:rsidRPr="009564AD">
              <w:rPr>
                <w:rFonts w:ascii="Simplified Arabic" w:hAnsi="Simplified Arabic" w:hint="cs"/>
                <w:noProof/>
                <w:sz w:val="28"/>
                <w:szCs w:val="28"/>
              </w:rPr>
              <w:t>the Economics of Tourism</w:t>
            </w:r>
            <w:r w:rsidRPr="009564AD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 xml:space="preserve">. </w:t>
            </w:r>
            <w:r w:rsidRPr="009564AD">
              <w:rPr>
                <w:rFonts w:ascii="Simplified Arabic" w:hAnsi="Simplified Arabic" w:hint="cs"/>
                <w:noProof/>
                <w:sz w:val="28"/>
                <w:szCs w:val="28"/>
              </w:rPr>
              <w:t>London: Routledge Edition</w:t>
            </w:r>
            <w:r w:rsidRPr="009564AD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.</w:t>
            </w:r>
          </w:p>
          <w:p w14:paraId="009774D6" w14:textId="77777777" w:rsidR="00752692" w:rsidRPr="009564AD" w:rsidRDefault="00752692">
            <w:pPr>
              <w:pStyle w:val="Bibliography"/>
              <w:numPr>
                <w:ilvl w:val="0"/>
                <w:numId w:val="17"/>
              </w:numPr>
              <w:bidi w:val="0"/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  <w:rtl/>
              </w:rPr>
            </w:pPr>
            <w:r w:rsidRPr="009564AD">
              <w:rPr>
                <w:rFonts w:ascii="Simplified Arabic" w:hAnsi="Simplified Arabic" w:hint="cs"/>
                <w:noProof/>
                <w:sz w:val="28"/>
                <w:szCs w:val="28"/>
              </w:rPr>
              <w:t>Minciu, R. (2005). Economia turismului,Editura-III revazuta si adaugita. Romania: Ed Uranus.</w:t>
            </w:r>
          </w:p>
          <w:p w14:paraId="4D69DFDA" w14:textId="77777777" w:rsidR="00752692" w:rsidRPr="009564AD" w:rsidRDefault="00752692">
            <w:pPr>
              <w:pStyle w:val="Bibliography"/>
              <w:numPr>
                <w:ilvl w:val="0"/>
                <w:numId w:val="17"/>
              </w:numPr>
              <w:bidi w:val="0"/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</w:rPr>
            </w:pPr>
            <w:r w:rsidRPr="009564AD">
              <w:rPr>
                <w:rFonts w:ascii="Simplified Arabic" w:hAnsi="Simplified Arabic" w:hint="cs"/>
                <w:noProof/>
                <w:sz w:val="28"/>
                <w:szCs w:val="28"/>
              </w:rPr>
              <w:t>N Vahove</w:t>
            </w:r>
            <w:r w:rsidRPr="009564AD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 xml:space="preserve">. (2015). </w:t>
            </w:r>
            <w:r w:rsidRPr="009564AD">
              <w:rPr>
                <w:rFonts w:ascii="Simplified Arabic" w:hAnsi="Simplified Arabic" w:hint="cs"/>
                <w:noProof/>
                <w:sz w:val="28"/>
                <w:szCs w:val="28"/>
              </w:rPr>
              <w:t>The Economics of Tourism Destinations</w:t>
            </w:r>
            <w:r w:rsidRPr="009564AD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 xml:space="preserve">. </w:t>
            </w:r>
            <w:r w:rsidRPr="009564AD">
              <w:rPr>
                <w:rFonts w:ascii="Simplified Arabic" w:hAnsi="Simplified Arabic" w:hint="cs"/>
                <w:noProof/>
                <w:sz w:val="28"/>
                <w:szCs w:val="28"/>
              </w:rPr>
              <w:t>Oxford: Elsevier</w:t>
            </w:r>
            <w:r w:rsidRPr="009564AD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.</w:t>
            </w:r>
          </w:p>
          <w:p w14:paraId="2E60767A" w14:textId="154A6999" w:rsidR="00A00878" w:rsidRPr="009564AD" w:rsidRDefault="00752692">
            <w:pPr>
              <w:pStyle w:val="Bibliography"/>
              <w:numPr>
                <w:ilvl w:val="0"/>
                <w:numId w:val="17"/>
              </w:numPr>
              <w:bidi w:val="0"/>
              <w:spacing w:after="200" w:line="276" w:lineRule="auto"/>
              <w:ind w:left="435" w:hanging="435"/>
              <w:rPr>
                <w:rFonts w:ascii="Simplified Arabic" w:hAnsi="Simplified Arabic"/>
                <w:noProof/>
                <w:sz w:val="28"/>
                <w:szCs w:val="28"/>
              </w:rPr>
            </w:pPr>
            <w:r w:rsidRPr="009564AD">
              <w:rPr>
                <w:rFonts w:ascii="Simplified Arabic" w:hAnsi="Simplified Arabic" w:hint="cs"/>
                <w:noProof/>
                <w:sz w:val="28"/>
                <w:szCs w:val="28"/>
              </w:rPr>
              <w:t>Raboteur, J. (2001). Introduction al' Economie du tourism. Paris: Harmattan.</w:t>
            </w:r>
          </w:p>
        </w:tc>
      </w:tr>
    </w:tbl>
    <w:p w14:paraId="3B88E1C3" w14:textId="77777777" w:rsidR="00EB583F" w:rsidRPr="009B024A" w:rsidRDefault="00EB583F" w:rsidP="009564AD">
      <w:pPr>
        <w:numPr>
          <w:ilvl w:val="0"/>
          <w:numId w:val="1"/>
        </w:numPr>
        <w:spacing w:before="240" w:after="240" w:line="276" w:lineRule="auto"/>
        <w:rPr>
          <w:rFonts w:ascii="Simplified Arabic" w:hAnsi="Simplified Arabic"/>
          <w:b/>
          <w:bCs/>
          <w:sz w:val="28"/>
          <w:szCs w:val="28"/>
          <w:rtl/>
          <w:lang w:bidi="ar-SY"/>
        </w:rPr>
      </w:pPr>
      <w:r w:rsidRPr="009B024A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lastRenderedPageBreak/>
        <w:t>المراجع الإضافية: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4169C9" w:rsidRPr="009B024A" w14:paraId="62EDA0AD" w14:textId="77777777" w:rsidTr="00654A7A">
        <w:trPr>
          <w:jc w:val="center"/>
        </w:trPr>
        <w:tc>
          <w:tcPr>
            <w:tcW w:w="10620" w:type="dxa"/>
          </w:tcPr>
          <w:p w14:paraId="4719A0FC" w14:textId="77777777" w:rsidR="00B7142F" w:rsidRPr="00B7142F" w:rsidRDefault="00B7142F">
            <w:pPr>
              <w:pStyle w:val="Bibliography"/>
              <w:numPr>
                <w:ilvl w:val="0"/>
                <w:numId w:val="18"/>
              </w:numPr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  <w:rtl/>
              </w:rPr>
            </w:pP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إسلام عتوم. (2017). مفهوم الأسواق السياحية. عمان: جامعة الزرقاء.</w:t>
            </w:r>
          </w:p>
          <w:p w14:paraId="3D41C7E0" w14:textId="77777777" w:rsidR="00B7142F" w:rsidRPr="00B7142F" w:rsidRDefault="00B7142F">
            <w:pPr>
              <w:pStyle w:val="Bibliography"/>
              <w:numPr>
                <w:ilvl w:val="0"/>
                <w:numId w:val="18"/>
              </w:numPr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  <w:rtl/>
              </w:rPr>
            </w:pP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اسماعيل الدباغ. (2011). مبادئ السفر والسياحة. عمان: مؤسسة الوراق.</w:t>
            </w:r>
          </w:p>
          <w:p w14:paraId="1F9DBE89" w14:textId="77777777" w:rsidR="00B7142F" w:rsidRPr="00B7142F" w:rsidRDefault="00B7142F">
            <w:pPr>
              <w:pStyle w:val="Bibliography"/>
              <w:numPr>
                <w:ilvl w:val="0"/>
                <w:numId w:val="18"/>
              </w:numPr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  <w:rtl/>
              </w:rPr>
            </w:pP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الرباع الهادي. (2016). التخطيط السياحي ومتطلبات التنمية السياحية المستدامة. الجزائر: جامعة قالمة للعلوم الاجتماعية.</w:t>
            </w:r>
          </w:p>
          <w:p w14:paraId="01A33F4D" w14:textId="77777777" w:rsidR="00B7142F" w:rsidRPr="00B7142F" w:rsidRDefault="00B7142F">
            <w:pPr>
              <w:pStyle w:val="Bibliography"/>
              <w:numPr>
                <w:ilvl w:val="0"/>
                <w:numId w:val="18"/>
              </w:numPr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  <w:rtl/>
              </w:rPr>
            </w:pP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تيسير علي زاهر. (2014). مبادئ السياحة. سورية: جامعة دمشق.</w:t>
            </w:r>
          </w:p>
          <w:p w14:paraId="6EC022EB" w14:textId="77777777" w:rsidR="00B7142F" w:rsidRPr="00B7142F" w:rsidRDefault="00B7142F">
            <w:pPr>
              <w:pStyle w:val="Bibliography"/>
              <w:numPr>
                <w:ilvl w:val="0"/>
                <w:numId w:val="18"/>
              </w:numPr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  <w:rtl/>
              </w:rPr>
            </w:pP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سامر الخليل. (2014). مبادئ الاقتصاد السياحي ( كلية السياحة بجامعة دمشق). دمشق.</w:t>
            </w:r>
          </w:p>
          <w:p w14:paraId="5C08892E" w14:textId="77777777" w:rsidR="00B7142F" w:rsidRPr="00B7142F" w:rsidRDefault="00B7142F">
            <w:pPr>
              <w:pStyle w:val="Bibliography"/>
              <w:numPr>
                <w:ilvl w:val="0"/>
                <w:numId w:val="18"/>
              </w:numPr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  <w:rtl/>
              </w:rPr>
            </w:pP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صلاح الدين خربوطلي. (2004). السياحة المستدامة. دمشق: دار الرضا.</w:t>
            </w:r>
          </w:p>
          <w:p w14:paraId="4E83A02C" w14:textId="77777777" w:rsidR="00B7142F" w:rsidRPr="00B7142F" w:rsidRDefault="00B7142F">
            <w:pPr>
              <w:pStyle w:val="Bibliography"/>
              <w:numPr>
                <w:ilvl w:val="0"/>
                <w:numId w:val="18"/>
              </w:numPr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  <w:rtl/>
              </w:rPr>
            </w:pP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lastRenderedPageBreak/>
              <w:t>علي حسن علي موسى. (2004). السياحة في سورية. دمشق: دار نينوى.</w:t>
            </w:r>
          </w:p>
          <w:p w14:paraId="2AA4987E" w14:textId="77777777" w:rsidR="00B7142F" w:rsidRPr="00B7142F" w:rsidRDefault="00B7142F">
            <w:pPr>
              <w:pStyle w:val="Bibliography"/>
              <w:numPr>
                <w:ilvl w:val="0"/>
                <w:numId w:val="18"/>
              </w:numPr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  <w:rtl/>
              </w:rPr>
            </w:pP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ندى الروابدة. (2019). مقدمه في علم السياحة. عمّان: كلية الآثار والسياحة.</w:t>
            </w:r>
          </w:p>
          <w:p w14:paraId="35624648" w14:textId="70AE6AC3" w:rsidR="00B7142F" w:rsidRPr="00B7142F" w:rsidRDefault="00B7142F">
            <w:pPr>
              <w:pStyle w:val="Bibliography"/>
              <w:numPr>
                <w:ilvl w:val="0"/>
                <w:numId w:val="18"/>
              </w:numPr>
              <w:spacing w:after="200" w:line="276" w:lineRule="auto"/>
              <w:rPr>
                <w:rFonts w:ascii="Simplified Arabic" w:hAnsi="Simplified Arabic"/>
                <w:noProof/>
                <w:sz w:val="28"/>
                <w:szCs w:val="28"/>
              </w:rPr>
            </w:pP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نور الدين هرمز. (2006). التخطيط السياحي والتنمية السياحية. اللاذقية - سورية: مجلة جامعة تشرين للدراسات والبحوث العلمية</w:t>
            </w:r>
            <w:r>
              <w:rPr>
                <w:rFonts w:ascii="Simplified Arabic" w:hAnsi="Simplified Arabic" w:hint="cs"/>
                <w:noProof/>
                <w:sz w:val="28"/>
                <w:szCs w:val="28"/>
                <w:rtl/>
                <w:lang w:bidi="ar-SY"/>
              </w:rPr>
              <w:t xml:space="preserve"> </w:t>
            </w: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- سلسلة العلوم الاقتصادية والقانونية المجلد 28 العدد 3.</w:t>
            </w:r>
          </w:p>
          <w:p w14:paraId="1C1D393D" w14:textId="57D8DB4F" w:rsidR="004D2624" w:rsidRPr="00B7142F" w:rsidRDefault="004D2624">
            <w:pPr>
              <w:pStyle w:val="Bibliography"/>
              <w:numPr>
                <w:ilvl w:val="0"/>
                <w:numId w:val="18"/>
              </w:numPr>
              <w:bidi w:val="0"/>
              <w:spacing w:after="200" w:line="276" w:lineRule="auto"/>
              <w:ind w:left="570" w:hanging="570"/>
              <w:rPr>
                <w:rFonts w:ascii="Simplified Arabic" w:hAnsi="Simplified Arabic"/>
                <w:noProof/>
                <w:sz w:val="28"/>
                <w:szCs w:val="28"/>
                <w:rtl/>
              </w:rPr>
            </w:pPr>
            <w:r w:rsidRPr="00B7142F">
              <w:rPr>
                <w:rFonts w:ascii="Simplified Arabic" w:hAnsi="Simplified Arabic" w:hint="cs"/>
                <w:noProof/>
                <w:sz w:val="28"/>
                <w:szCs w:val="28"/>
              </w:rPr>
              <w:t>A Bull</w:t>
            </w: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 xml:space="preserve">. (2018). </w:t>
            </w:r>
            <w:r w:rsidRPr="00B7142F">
              <w:rPr>
                <w:rFonts w:ascii="Simplified Arabic" w:hAnsi="Simplified Arabic" w:hint="cs"/>
                <w:noProof/>
                <w:sz w:val="28"/>
                <w:szCs w:val="28"/>
              </w:rPr>
              <w:t>The Economics of Travel and Tourism</w:t>
            </w: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 xml:space="preserve">. </w:t>
            </w:r>
            <w:r w:rsidRPr="00B7142F">
              <w:rPr>
                <w:rFonts w:ascii="Simplified Arabic" w:hAnsi="Simplified Arabic" w:hint="cs"/>
                <w:noProof/>
                <w:sz w:val="28"/>
                <w:szCs w:val="28"/>
              </w:rPr>
              <w:t>Australia: Wesely university</w:t>
            </w: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.</w:t>
            </w:r>
          </w:p>
          <w:p w14:paraId="28299601" w14:textId="77777777" w:rsidR="004D2624" w:rsidRPr="00B7142F" w:rsidRDefault="004D2624">
            <w:pPr>
              <w:pStyle w:val="Bibliography"/>
              <w:numPr>
                <w:ilvl w:val="0"/>
                <w:numId w:val="18"/>
              </w:numPr>
              <w:bidi w:val="0"/>
              <w:spacing w:after="200" w:line="276" w:lineRule="auto"/>
              <w:ind w:left="570" w:hanging="570"/>
              <w:rPr>
                <w:rFonts w:ascii="Simplified Arabic" w:hAnsi="Simplified Arabic"/>
                <w:noProof/>
                <w:sz w:val="28"/>
                <w:szCs w:val="28"/>
                <w:rtl/>
              </w:rPr>
            </w:pPr>
            <w:r w:rsidRPr="00B7142F">
              <w:rPr>
                <w:rFonts w:ascii="Simplified Arabic" w:hAnsi="Simplified Arabic" w:hint="cs"/>
                <w:noProof/>
                <w:sz w:val="28"/>
                <w:szCs w:val="28"/>
              </w:rPr>
              <w:t>Charles, K. (1998). Tourism planning &amp; Development . London: CBI.</w:t>
            </w:r>
          </w:p>
          <w:p w14:paraId="5E6C6AB8" w14:textId="77777777" w:rsidR="004D2624" w:rsidRPr="00B7142F" w:rsidRDefault="004D2624">
            <w:pPr>
              <w:pStyle w:val="Bibliography"/>
              <w:numPr>
                <w:ilvl w:val="0"/>
                <w:numId w:val="18"/>
              </w:numPr>
              <w:bidi w:val="0"/>
              <w:spacing w:after="200" w:line="276" w:lineRule="auto"/>
              <w:ind w:left="570" w:hanging="570"/>
              <w:rPr>
                <w:rFonts w:ascii="Simplified Arabic" w:hAnsi="Simplified Arabic"/>
                <w:noProof/>
                <w:sz w:val="28"/>
                <w:szCs w:val="28"/>
              </w:rPr>
            </w:pPr>
            <w:r w:rsidRPr="00B7142F">
              <w:rPr>
                <w:rFonts w:ascii="Simplified Arabic" w:hAnsi="Simplified Arabic" w:hint="cs"/>
                <w:noProof/>
                <w:sz w:val="28"/>
                <w:szCs w:val="28"/>
              </w:rPr>
              <w:t>D Saurabh</w:t>
            </w: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 xml:space="preserve">. (2016). </w:t>
            </w:r>
            <w:r w:rsidRPr="00B7142F">
              <w:rPr>
                <w:rFonts w:ascii="Simplified Arabic" w:hAnsi="Simplified Arabic" w:hint="cs"/>
                <w:noProof/>
                <w:sz w:val="28"/>
                <w:szCs w:val="28"/>
              </w:rPr>
              <w:t>Hospitality and Tourism Management</w:t>
            </w: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 xml:space="preserve">. </w:t>
            </w:r>
            <w:r w:rsidRPr="00B7142F">
              <w:rPr>
                <w:rFonts w:ascii="Simplified Arabic" w:hAnsi="Simplified Arabic" w:hint="cs"/>
                <w:noProof/>
                <w:sz w:val="28"/>
                <w:szCs w:val="28"/>
              </w:rPr>
              <w:t>Delhi, India: NTC</w:t>
            </w: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.</w:t>
            </w:r>
          </w:p>
          <w:p w14:paraId="00470431" w14:textId="77777777" w:rsidR="004D2624" w:rsidRPr="00B7142F" w:rsidRDefault="004D2624">
            <w:pPr>
              <w:pStyle w:val="Bibliography"/>
              <w:numPr>
                <w:ilvl w:val="0"/>
                <w:numId w:val="18"/>
              </w:numPr>
              <w:bidi w:val="0"/>
              <w:spacing w:after="200" w:line="276" w:lineRule="auto"/>
              <w:ind w:left="570" w:hanging="570"/>
              <w:rPr>
                <w:rFonts w:ascii="Simplified Arabic" w:hAnsi="Simplified Arabic"/>
                <w:noProof/>
                <w:sz w:val="28"/>
                <w:szCs w:val="28"/>
                <w:rtl/>
              </w:rPr>
            </w:pPr>
            <w:r w:rsidRPr="00B7142F">
              <w:rPr>
                <w:rFonts w:ascii="Simplified Arabic" w:hAnsi="Simplified Arabic" w:hint="cs"/>
                <w:noProof/>
                <w:sz w:val="28"/>
                <w:szCs w:val="28"/>
              </w:rPr>
              <w:t>J Elliott</w:t>
            </w: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 xml:space="preserve">. (2017). </w:t>
            </w:r>
            <w:r w:rsidRPr="00B7142F">
              <w:rPr>
                <w:rFonts w:ascii="Simplified Arabic" w:hAnsi="Simplified Arabic" w:hint="cs"/>
                <w:noProof/>
                <w:sz w:val="28"/>
                <w:szCs w:val="28"/>
              </w:rPr>
              <w:t>Tourism Politics and Sector Management</w:t>
            </w: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 xml:space="preserve">. </w:t>
            </w:r>
            <w:r w:rsidRPr="00B7142F">
              <w:rPr>
                <w:rFonts w:ascii="Simplified Arabic" w:hAnsi="Simplified Arabic" w:hint="cs"/>
                <w:noProof/>
                <w:sz w:val="28"/>
                <w:szCs w:val="28"/>
              </w:rPr>
              <w:t>London: Routledge</w:t>
            </w: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.</w:t>
            </w:r>
          </w:p>
          <w:p w14:paraId="5D85C79C" w14:textId="77777777" w:rsidR="004D2624" w:rsidRPr="00B7142F" w:rsidRDefault="00000000">
            <w:pPr>
              <w:numPr>
                <w:ilvl w:val="0"/>
                <w:numId w:val="18"/>
              </w:numPr>
              <w:bidi w:val="0"/>
              <w:spacing w:line="276" w:lineRule="auto"/>
              <w:ind w:left="570" w:hanging="570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hyperlink r:id="rId8" w:history="1">
              <w:r w:rsidR="004D2624" w:rsidRPr="00B7142F">
                <w:rPr>
                  <w:rStyle w:val="Hyperlink"/>
                  <w:rFonts w:ascii="Simplified Arabic" w:hAnsi="Simplified Arabic" w:hint="cs"/>
                  <w:color w:val="auto"/>
                  <w:sz w:val="28"/>
                  <w:szCs w:val="28"/>
                  <w:u w:val="none"/>
                  <w:lang w:bidi="ar-SA"/>
                </w:rPr>
                <w:t>WWW.SYRIATOURISM.ORG</w:t>
              </w:r>
            </w:hyperlink>
            <w:r w:rsidR="004D2624"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.</w:t>
            </w:r>
          </w:p>
          <w:p w14:paraId="0D49CA96" w14:textId="7047A2E1" w:rsidR="00C10267" w:rsidRPr="009B024A" w:rsidRDefault="004D2624">
            <w:pPr>
              <w:numPr>
                <w:ilvl w:val="0"/>
                <w:numId w:val="18"/>
              </w:numPr>
              <w:bidi w:val="0"/>
              <w:spacing w:line="276" w:lineRule="auto"/>
              <w:ind w:left="570" w:hanging="570"/>
              <w:jc w:val="left"/>
              <w:rPr>
                <w:rFonts w:ascii="Simplified Arabic" w:hAnsi="Simplified Arabic"/>
                <w:sz w:val="28"/>
                <w:szCs w:val="28"/>
                <w:lang w:bidi="ar-SY"/>
              </w:rPr>
            </w:pPr>
            <w:r w:rsidRPr="00B7142F">
              <w:rPr>
                <w:rFonts w:ascii="Simplified Arabic" w:hAnsi="Simplified Arabic" w:hint="cs"/>
                <w:noProof/>
                <w:sz w:val="28"/>
                <w:szCs w:val="28"/>
              </w:rPr>
              <w:t>www.unwto.org</w:t>
            </w:r>
            <w:r w:rsidRPr="00B7142F">
              <w:rPr>
                <w:rFonts w:ascii="Simplified Arabic" w:hAnsi="Simplified Arabic" w:hint="cs"/>
                <w:noProof/>
                <w:sz w:val="28"/>
                <w:szCs w:val="28"/>
                <w:rtl/>
              </w:rPr>
              <w:t>.</w:t>
            </w:r>
          </w:p>
        </w:tc>
      </w:tr>
    </w:tbl>
    <w:p w14:paraId="5139F1ED" w14:textId="77777777" w:rsidR="00D26DA5" w:rsidRPr="009B024A" w:rsidRDefault="00254937" w:rsidP="009B024A">
      <w:pPr>
        <w:bidi w:val="0"/>
        <w:spacing w:line="276" w:lineRule="auto"/>
        <w:jc w:val="lowKashida"/>
        <w:rPr>
          <w:rFonts w:ascii="Simplified Arabic" w:hAnsi="Simplified Arabic"/>
          <w:sz w:val="28"/>
          <w:szCs w:val="28"/>
          <w:lang w:bidi="ar-SY"/>
        </w:rPr>
      </w:pPr>
      <w:r w:rsidRPr="009B024A">
        <w:rPr>
          <w:rFonts w:ascii="Simplified Arabic" w:hAnsi="Simplified Arabic" w:hint="cs"/>
          <w:sz w:val="28"/>
          <w:szCs w:val="28"/>
          <w:rtl/>
          <w:lang w:bidi="ar-SY"/>
        </w:rPr>
        <w:lastRenderedPageBreak/>
        <w:tab/>
      </w:r>
    </w:p>
    <w:sectPr w:rsidR="00D26DA5" w:rsidRPr="009B024A" w:rsidSect="00606EFA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02B3" w14:textId="77777777" w:rsidR="00EE0C42" w:rsidRDefault="00EE0C42" w:rsidP="00606EFA">
      <w:r>
        <w:separator/>
      </w:r>
    </w:p>
  </w:endnote>
  <w:endnote w:type="continuationSeparator" w:id="0">
    <w:p w14:paraId="365232EB" w14:textId="77777777" w:rsidR="00EE0C42" w:rsidRDefault="00EE0C42" w:rsidP="0060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F038" w14:textId="77777777" w:rsidR="005D2E3D" w:rsidRPr="009B024A" w:rsidRDefault="005D2E3D" w:rsidP="009B024A">
    <w:pPr>
      <w:pBdr>
        <w:left w:val="single" w:sz="12" w:space="11" w:color="4F81BD" w:themeColor="accent1"/>
      </w:pBdr>
      <w:tabs>
        <w:tab w:val="left" w:pos="622"/>
      </w:tabs>
      <w:jc w:val="center"/>
      <w:rPr>
        <w:rFonts w:asciiTheme="majorHAnsi" w:eastAsiaTheme="majorEastAsia" w:hAnsiTheme="majorHAnsi" w:cstheme="majorBidi"/>
        <w:sz w:val="26"/>
        <w:szCs w:val="26"/>
        <w:rtl/>
        <w:lang w:bidi="ar-SY"/>
      </w:rPr>
    </w:pPr>
    <w:r w:rsidRPr="009B024A">
      <w:rPr>
        <w:rFonts w:asciiTheme="majorHAnsi" w:eastAsiaTheme="majorEastAsia" w:hAnsiTheme="majorHAnsi" w:cstheme="majorBidi"/>
        <w:sz w:val="26"/>
        <w:szCs w:val="26"/>
      </w:rPr>
      <w:fldChar w:fldCharType="begin"/>
    </w:r>
    <w:r w:rsidRPr="009B024A">
      <w:rPr>
        <w:rFonts w:asciiTheme="majorHAnsi" w:eastAsiaTheme="majorEastAsia" w:hAnsiTheme="majorHAnsi" w:cstheme="majorBidi"/>
        <w:sz w:val="26"/>
        <w:szCs w:val="26"/>
      </w:rPr>
      <w:instrText xml:space="preserve"> PAGE   \* MERGEFORMAT </w:instrText>
    </w:r>
    <w:r w:rsidRPr="009B024A">
      <w:rPr>
        <w:rFonts w:asciiTheme="majorHAnsi" w:eastAsiaTheme="majorEastAsia" w:hAnsiTheme="majorHAnsi" w:cstheme="majorBidi"/>
        <w:sz w:val="26"/>
        <w:szCs w:val="26"/>
      </w:rPr>
      <w:fldChar w:fldCharType="separate"/>
    </w:r>
    <w:r w:rsidR="00F23DE9" w:rsidRPr="009B024A">
      <w:rPr>
        <w:rFonts w:asciiTheme="majorHAnsi" w:eastAsiaTheme="majorEastAsia" w:hAnsiTheme="majorHAnsi" w:cstheme="majorBidi"/>
        <w:noProof/>
        <w:sz w:val="26"/>
        <w:szCs w:val="26"/>
        <w:rtl/>
      </w:rPr>
      <w:t>6</w:t>
    </w:r>
    <w:r w:rsidRPr="009B024A">
      <w:rPr>
        <w:rFonts w:asciiTheme="majorHAnsi" w:eastAsiaTheme="majorEastAsia" w:hAnsiTheme="majorHAnsi" w:cstheme="majorBidi"/>
        <w:noProof/>
        <w:sz w:val="26"/>
        <w:szCs w:val="26"/>
      </w:rPr>
      <w:fldChar w:fldCharType="end"/>
    </w:r>
  </w:p>
  <w:p w14:paraId="70066C28" w14:textId="77777777" w:rsidR="005D2E3D" w:rsidRDefault="005D2E3D">
    <w:pPr>
      <w:pStyle w:val="Footer"/>
    </w:pPr>
    <w:r w:rsidRPr="005D2E3D">
      <w:rPr>
        <w:rtl/>
      </w:rPr>
      <w:object w:dxaOrig="10216" w:dyaOrig="11803" w14:anchorId="37B01B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0.75pt;height:590.25pt">
          <v:imagedata r:id="rId1" o:title=""/>
        </v:shape>
        <o:OLEObject Type="Embed" ProgID="Word.Document.12" ShapeID="_x0000_i1026" DrawAspect="Content" ObjectID="_1725708211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A06B" w14:textId="77777777" w:rsidR="00EE0C42" w:rsidRDefault="00EE0C42" w:rsidP="00606EFA">
      <w:r>
        <w:separator/>
      </w:r>
    </w:p>
  </w:footnote>
  <w:footnote w:type="continuationSeparator" w:id="0">
    <w:p w14:paraId="2C47F1C0" w14:textId="77777777" w:rsidR="00EE0C42" w:rsidRDefault="00EE0C42" w:rsidP="00606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253"/>
      <w:gridCol w:w="2268"/>
      <w:gridCol w:w="3827"/>
    </w:tblGrid>
    <w:tr w:rsidR="00606EFA" w:rsidRPr="00606EFA" w14:paraId="45F722E8" w14:textId="77777777" w:rsidTr="00320387">
      <w:trPr>
        <w:trHeight w:val="598"/>
      </w:trPr>
      <w:tc>
        <w:tcPr>
          <w:tcW w:w="4253" w:type="dxa"/>
          <w:vAlign w:val="center"/>
        </w:tcPr>
        <w:p w14:paraId="55D52088" w14:textId="77777777" w:rsidR="00606EFA" w:rsidRPr="00606EFA" w:rsidRDefault="00606EFA" w:rsidP="00606EFA">
          <w:pPr>
            <w:jc w:val="center"/>
            <w:rPr>
              <w:b/>
              <w:bCs/>
              <w:lang w:bidi="ar-SY"/>
            </w:rPr>
          </w:pPr>
          <w:r w:rsidRPr="00606EFA">
            <w:rPr>
              <w:b/>
              <w:bCs/>
              <w:lang w:bidi="ar-SY"/>
            </w:rPr>
            <w:t>Syrian Arab Republic</w:t>
          </w:r>
        </w:p>
      </w:tc>
      <w:tc>
        <w:tcPr>
          <w:tcW w:w="2268" w:type="dxa"/>
          <w:vMerge w:val="restart"/>
          <w:shd w:val="clear" w:color="auto" w:fill="auto"/>
          <w:vAlign w:val="center"/>
        </w:tcPr>
        <w:p w14:paraId="6C4DEB5A" w14:textId="77777777" w:rsidR="00606EFA" w:rsidRPr="00606EFA" w:rsidRDefault="00606EFA" w:rsidP="00606EFA">
          <w:pPr>
            <w:jc w:val="center"/>
            <w:rPr>
              <w:b/>
              <w:bCs/>
              <w:rtl/>
              <w:lang w:bidi="ar-SY"/>
            </w:rPr>
          </w:pPr>
          <w:r w:rsidRPr="00606EFA">
            <w:object w:dxaOrig="3000" w:dyaOrig="3600" w14:anchorId="02B6BE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7.25pt;height:1in">
                <v:imagedata r:id="rId1" o:title=""/>
              </v:shape>
              <o:OLEObject Type="Embed" ProgID="MSPhotoEd.3" ShapeID="_x0000_i1025" DrawAspect="Content" ObjectID="_1725708210" r:id="rId2"/>
            </w:object>
          </w:r>
        </w:p>
      </w:tc>
      <w:tc>
        <w:tcPr>
          <w:tcW w:w="3827" w:type="dxa"/>
          <w:vAlign w:val="center"/>
        </w:tcPr>
        <w:p w14:paraId="044AD5C2" w14:textId="77777777" w:rsidR="00606EFA" w:rsidRPr="00606EFA" w:rsidRDefault="00606EFA" w:rsidP="00606EFA">
          <w:pPr>
            <w:jc w:val="center"/>
            <w:rPr>
              <w:b/>
              <w:bCs/>
              <w:rtl/>
              <w:lang w:bidi="ar-SY"/>
            </w:rPr>
          </w:pPr>
          <w:r w:rsidRPr="00606EFA">
            <w:rPr>
              <w:rFonts w:hint="cs"/>
              <w:b/>
              <w:bCs/>
              <w:rtl/>
              <w:lang w:bidi="ar-SY"/>
            </w:rPr>
            <w:t>الجمهوري</w:t>
          </w:r>
          <w:r w:rsidR="00D207C8">
            <w:rPr>
              <w:rFonts w:hint="cs"/>
              <w:b/>
              <w:bCs/>
              <w:rtl/>
              <w:lang w:bidi="ar-SY"/>
            </w:rPr>
            <w:t>ّ</w:t>
          </w:r>
          <w:r w:rsidRPr="00606EFA">
            <w:rPr>
              <w:rFonts w:hint="cs"/>
              <w:b/>
              <w:bCs/>
              <w:rtl/>
              <w:lang w:bidi="ar-SY"/>
            </w:rPr>
            <w:t>ة العربي</w:t>
          </w:r>
          <w:r w:rsidR="00D207C8">
            <w:rPr>
              <w:rFonts w:hint="cs"/>
              <w:b/>
              <w:bCs/>
              <w:rtl/>
              <w:lang w:bidi="ar-SY"/>
            </w:rPr>
            <w:t>ّ</w:t>
          </w:r>
          <w:r w:rsidRPr="00606EFA">
            <w:rPr>
              <w:rFonts w:hint="cs"/>
              <w:b/>
              <w:bCs/>
              <w:rtl/>
              <w:lang w:bidi="ar-SY"/>
            </w:rPr>
            <w:t>ة السوري</w:t>
          </w:r>
          <w:r w:rsidR="00D207C8">
            <w:rPr>
              <w:rFonts w:hint="cs"/>
              <w:b/>
              <w:bCs/>
              <w:rtl/>
              <w:lang w:bidi="ar-SY"/>
            </w:rPr>
            <w:t>ّ</w:t>
          </w:r>
          <w:r w:rsidRPr="00606EFA">
            <w:rPr>
              <w:rFonts w:hint="cs"/>
              <w:b/>
              <w:bCs/>
              <w:rtl/>
              <w:lang w:bidi="ar-SY"/>
            </w:rPr>
            <w:t>ة</w:t>
          </w:r>
        </w:p>
      </w:tc>
    </w:tr>
    <w:tr w:rsidR="00606EFA" w:rsidRPr="00606EFA" w14:paraId="0259D9FB" w14:textId="77777777" w:rsidTr="00320387">
      <w:trPr>
        <w:trHeight w:val="598"/>
      </w:trPr>
      <w:tc>
        <w:tcPr>
          <w:tcW w:w="4253" w:type="dxa"/>
          <w:vAlign w:val="center"/>
        </w:tcPr>
        <w:p w14:paraId="3502F74C" w14:textId="761483EB" w:rsidR="00606EFA" w:rsidRPr="009F0D3D" w:rsidRDefault="009F0D3D" w:rsidP="00606EFA">
          <w:pPr>
            <w:jc w:val="center"/>
            <w:rPr>
              <w:b/>
              <w:bCs/>
              <w:rtl/>
              <w:lang w:bidi="ar-SY"/>
            </w:rPr>
          </w:pPr>
          <w:r w:rsidRPr="009F0D3D">
            <w:rPr>
              <w:b/>
              <w:bCs/>
              <w:lang w:bidi="ar-SY"/>
            </w:rPr>
            <w:t>Ministry of Higher Education and Scientific Research</w:t>
          </w:r>
        </w:p>
      </w:tc>
      <w:tc>
        <w:tcPr>
          <w:tcW w:w="2268" w:type="dxa"/>
          <w:vMerge/>
          <w:shd w:val="clear" w:color="auto" w:fill="auto"/>
          <w:vAlign w:val="center"/>
        </w:tcPr>
        <w:p w14:paraId="4DD5F05B" w14:textId="77777777" w:rsidR="00606EFA" w:rsidRPr="00606EFA" w:rsidRDefault="00606EFA" w:rsidP="00606EFA">
          <w:pPr>
            <w:tabs>
              <w:tab w:val="left" w:pos="9120"/>
            </w:tabs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3827" w:type="dxa"/>
          <w:vAlign w:val="center"/>
        </w:tcPr>
        <w:p w14:paraId="2372B36B" w14:textId="77777777" w:rsidR="00606EFA" w:rsidRPr="00606EFA" w:rsidRDefault="00606EFA" w:rsidP="00606EFA">
          <w:pPr>
            <w:tabs>
              <w:tab w:val="left" w:pos="9120"/>
            </w:tabs>
            <w:jc w:val="center"/>
            <w:rPr>
              <w:b/>
              <w:bCs/>
              <w:lang w:bidi="ar-SY"/>
            </w:rPr>
          </w:pPr>
          <w:r w:rsidRPr="00606EFA">
            <w:rPr>
              <w:rFonts w:hint="cs"/>
              <w:b/>
              <w:bCs/>
              <w:rtl/>
              <w:lang w:bidi="ar-SY"/>
            </w:rPr>
            <w:t>و</w:t>
          </w:r>
          <w:r w:rsidR="005D2E3D">
            <w:rPr>
              <w:rFonts w:hint="cs"/>
              <w:b/>
              <w:bCs/>
              <w:rtl/>
              <w:lang w:bidi="ar-SY"/>
            </w:rPr>
            <w:t>زارة التعـليــم العـالي والبحث العلمي</w:t>
          </w:r>
        </w:p>
      </w:tc>
    </w:tr>
    <w:tr w:rsidR="00606EFA" w:rsidRPr="00606EFA" w14:paraId="6E062317" w14:textId="77777777" w:rsidTr="00320387">
      <w:trPr>
        <w:trHeight w:val="598"/>
      </w:trPr>
      <w:tc>
        <w:tcPr>
          <w:tcW w:w="4253" w:type="dxa"/>
          <w:vAlign w:val="center"/>
        </w:tcPr>
        <w:p w14:paraId="4C0C17F2" w14:textId="77777777" w:rsidR="00606EFA" w:rsidRPr="00606EFA" w:rsidRDefault="00606EFA" w:rsidP="00606EFA">
          <w:pPr>
            <w:jc w:val="center"/>
            <w:rPr>
              <w:b/>
              <w:bCs/>
              <w:lang w:bidi="ar-SY"/>
            </w:rPr>
          </w:pPr>
          <w:r w:rsidRPr="00606EFA">
            <w:rPr>
              <w:b/>
              <w:bCs/>
              <w:lang w:bidi="ar-SY"/>
            </w:rPr>
            <w:t>Syrian Virtual University</w:t>
          </w:r>
        </w:p>
      </w:tc>
      <w:tc>
        <w:tcPr>
          <w:tcW w:w="2268" w:type="dxa"/>
          <w:vMerge/>
          <w:shd w:val="clear" w:color="auto" w:fill="auto"/>
          <w:vAlign w:val="center"/>
        </w:tcPr>
        <w:p w14:paraId="06FF8DBD" w14:textId="77777777" w:rsidR="00606EFA" w:rsidRPr="00606EFA" w:rsidRDefault="00606EFA" w:rsidP="00606EFA">
          <w:pPr>
            <w:tabs>
              <w:tab w:val="left" w:pos="9120"/>
            </w:tabs>
            <w:jc w:val="center"/>
            <w:rPr>
              <w:b/>
              <w:bCs/>
              <w:color w:val="FF0000"/>
              <w:rtl/>
              <w:lang w:bidi="ar-SY"/>
            </w:rPr>
          </w:pPr>
        </w:p>
      </w:tc>
      <w:tc>
        <w:tcPr>
          <w:tcW w:w="3827" w:type="dxa"/>
          <w:vAlign w:val="center"/>
        </w:tcPr>
        <w:p w14:paraId="14ED4894" w14:textId="77777777" w:rsidR="00606EFA" w:rsidRPr="00606EFA" w:rsidRDefault="00606EFA" w:rsidP="00606EFA">
          <w:pPr>
            <w:tabs>
              <w:tab w:val="left" w:pos="9120"/>
            </w:tabs>
            <w:jc w:val="center"/>
            <w:rPr>
              <w:b/>
              <w:bCs/>
              <w:lang w:bidi="ar-SY"/>
            </w:rPr>
          </w:pPr>
          <w:r w:rsidRPr="00606EFA">
            <w:rPr>
              <w:rFonts w:hint="cs"/>
              <w:b/>
              <w:bCs/>
              <w:rtl/>
              <w:lang w:bidi="ar-SY"/>
            </w:rPr>
            <w:t>الجامعة الافتراضي</w:t>
          </w:r>
          <w:r w:rsidR="00D207C8">
            <w:rPr>
              <w:rFonts w:hint="cs"/>
              <w:b/>
              <w:bCs/>
              <w:rtl/>
              <w:lang w:bidi="ar-SY"/>
            </w:rPr>
            <w:t>ّ</w:t>
          </w:r>
          <w:r w:rsidRPr="00606EFA">
            <w:rPr>
              <w:rFonts w:hint="cs"/>
              <w:b/>
              <w:bCs/>
              <w:rtl/>
              <w:lang w:bidi="ar-SY"/>
            </w:rPr>
            <w:t>ة السوري</w:t>
          </w:r>
          <w:r w:rsidR="00D207C8">
            <w:rPr>
              <w:rFonts w:hint="cs"/>
              <w:b/>
              <w:bCs/>
              <w:rtl/>
              <w:lang w:bidi="ar-SY"/>
            </w:rPr>
            <w:t>ّ</w:t>
          </w:r>
          <w:r w:rsidRPr="00606EFA">
            <w:rPr>
              <w:rFonts w:hint="cs"/>
              <w:b/>
              <w:bCs/>
              <w:rtl/>
              <w:lang w:bidi="ar-SY"/>
            </w:rPr>
            <w:t>ة</w:t>
          </w:r>
        </w:p>
      </w:tc>
    </w:tr>
  </w:tbl>
  <w:p w14:paraId="7C7D1493" w14:textId="77777777" w:rsidR="00606EFA" w:rsidRPr="00606EFA" w:rsidRDefault="00606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7EA"/>
    <w:multiLevelType w:val="hybridMultilevel"/>
    <w:tmpl w:val="60F02E7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0F556A4"/>
    <w:multiLevelType w:val="hybridMultilevel"/>
    <w:tmpl w:val="1068B32E"/>
    <w:lvl w:ilvl="0" w:tplc="7BDC2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66438"/>
    <w:multiLevelType w:val="hybridMultilevel"/>
    <w:tmpl w:val="EF3C7002"/>
    <w:lvl w:ilvl="0" w:tplc="7BDC2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43313"/>
    <w:multiLevelType w:val="hybridMultilevel"/>
    <w:tmpl w:val="3D38D86C"/>
    <w:lvl w:ilvl="0" w:tplc="7BDC2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854428"/>
    <w:multiLevelType w:val="hybridMultilevel"/>
    <w:tmpl w:val="0B32F76C"/>
    <w:lvl w:ilvl="0" w:tplc="94D068E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73ED3"/>
    <w:multiLevelType w:val="hybridMultilevel"/>
    <w:tmpl w:val="E19E1966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FFFFFFFF">
      <w:start w:val="1"/>
      <w:numFmt w:val="decimal"/>
      <w:lvlText w:val="%2-"/>
      <w:lvlJc w:val="left"/>
      <w:pPr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605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33C5D"/>
    <w:multiLevelType w:val="hybridMultilevel"/>
    <w:tmpl w:val="A0C8C108"/>
    <w:lvl w:ilvl="0" w:tplc="8B129516">
      <w:start w:val="1"/>
      <w:numFmt w:val="bullet"/>
      <w:pStyle w:val="a"/>
      <w:lvlText w:val=""/>
      <w:lvlJc w:val="center"/>
      <w:pPr>
        <w:tabs>
          <w:tab w:val="num" w:pos="360"/>
        </w:tabs>
        <w:ind w:left="72" w:hanging="72"/>
      </w:pPr>
      <w:rPr>
        <w:rFonts w:ascii="Symbol" w:hAnsi="Symbol" w:cs="Times New Roman" w:hint="default"/>
        <w:sz w:val="28"/>
      </w:rPr>
    </w:lvl>
    <w:lvl w:ilvl="1" w:tplc="8B129516">
      <w:start w:val="1"/>
      <w:numFmt w:val="bullet"/>
      <w:lvlText w:val=""/>
      <w:lvlJc w:val="center"/>
      <w:pPr>
        <w:tabs>
          <w:tab w:val="num" w:pos="1152"/>
        </w:tabs>
        <w:ind w:left="864" w:hanging="72"/>
      </w:pPr>
      <w:rPr>
        <w:rFonts w:ascii="Symbol" w:hAnsi="Symbol" w:cs="Times New Roman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21A7337E"/>
    <w:multiLevelType w:val="hybridMultilevel"/>
    <w:tmpl w:val="6AC4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27D67"/>
    <w:multiLevelType w:val="hybridMultilevel"/>
    <w:tmpl w:val="5B506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238C7"/>
    <w:multiLevelType w:val="hybridMultilevel"/>
    <w:tmpl w:val="27E28C92"/>
    <w:lvl w:ilvl="0" w:tplc="94D068E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CB06836">
      <w:numFmt w:val="bullet"/>
      <w:lvlText w:val="-"/>
      <w:lvlJc w:val="left"/>
      <w:pPr>
        <w:ind w:left="1440" w:hanging="360"/>
      </w:pPr>
      <w:rPr>
        <w:rFonts w:ascii="Simplified Arabic" w:eastAsia="Batang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27071"/>
    <w:multiLevelType w:val="hybridMultilevel"/>
    <w:tmpl w:val="C07853BE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FFFFFFFF">
      <w:start w:val="1"/>
      <w:numFmt w:val="decimal"/>
      <w:lvlText w:val="%2-"/>
      <w:lvlJc w:val="left"/>
      <w:pPr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605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4904E1"/>
    <w:multiLevelType w:val="hybridMultilevel"/>
    <w:tmpl w:val="9C34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E18FB"/>
    <w:multiLevelType w:val="hybridMultilevel"/>
    <w:tmpl w:val="2C74D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D5329"/>
    <w:multiLevelType w:val="hybridMultilevel"/>
    <w:tmpl w:val="29560ED0"/>
    <w:lvl w:ilvl="0" w:tplc="7BDC2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13E2E"/>
    <w:multiLevelType w:val="hybridMultilevel"/>
    <w:tmpl w:val="917CE9AE"/>
    <w:lvl w:ilvl="0" w:tplc="44049856">
      <w:start w:val="1"/>
      <w:numFmt w:val="decimal"/>
      <w:lvlText w:val="%1-"/>
      <w:lvlJc w:val="left"/>
      <w:pPr>
        <w:ind w:left="390" w:hanging="390"/>
      </w:pPr>
      <w:rPr>
        <w:rFonts w:hint="default"/>
        <w:b/>
        <w:bCs/>
        <w:color w:val="auto"/>
      </w:rPr>
    </w:lvl>
    <w:lvl w:ilvl="1" w:tplc="8EB8CA84">
      <w:start w:val="1"/>
      <w:numFmt w:val="decimal"/>
      <w:lvlText w:val="%2-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605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945FD0"/>
    <w:multiLevelType w:val="hybridMultilevel"/>
    <w:tmpl w:val="EA4E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D2BC5"/>
    <w:multiLevelType w:val="hybridMultilevel"/>
    <w:tmpl w:val="E5E6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E5A1F"/>
    <w:multiLevelType w:val="hybridMultilevel"/>
    <w:tmpl w:val="451E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697281">
    <w:abstractNumId w:val="14"/>
  </w:num>
  <w:num w:numId="2" w16cid:durableId="1930576088">
    <w:abstractNumId w:val="9"/>
  </w:num>
  <w:num w:numId="3" w16cid:durableId="1775588413">
    <w:abstractNumId w:val="4"/>
  </w:num>
  <w:num w:numId="4" w16cid:durableId="1553226659">
    <w:abstractNumId w:val="6"/>
  </w:num>
  <w:num w:numId="5" w16cid:durableId="1821261697">
    <w:abstractNumId w:val="8"/>
  </w:num>
  <w:num w:numId="6" w16cid:durableId="861164345">
    <w:abstractNumId w:val="15"/>
  </w:num>
  <w:num w:numId="7" w16cid:durableId="810636633">
    <w:abstractNumId w:val="0"/>
  </w:num>
  <w:num w:numId="8" w16cid:durableId="698703323">
    <w:abstractNumId w:val="12"/>
  </w:num>
  <w:num w:numId="9" w16cid:durableId="1428426332">
    <w:abstractNumId w:val="17"/>
  </w:num>
  <w:num w:numId="10" w16cid:durableId="456072379">
    <w:abstractNumId w:val="11"/>
  </w:num>
  <w:num w:numId="11" w16cid:durableId="1110126612">
    <w:abstractNumId w:val="16"/>
  </w:num>
  <w:num w:numId="12" w16cid:durableId="141704206">
    <w:abstractNumId w:val="7"/>
  </w:num>
  <w:num w:numId="13" w16cid:durableId="1080758509">
    <w:abstractNumId w:val="1"/>
  </w:num>
  <w:num w:numId="14" w16cid:durableId="1111625184">
    <w:abstractNumId w:val="3"/>
  </w:num>
  <w:num w:numId="15" w16cid:durableId="668942055">
    <w:abstractNumId w:val="13"/>
  </w:num>
  <w:num w:numId="16" w16cid:durableId="816265633">
    <w:abstractNumId w:val="2"/>
  </w:num>
  <w:num w:numId="17" w16cid:durableId="1534146659">
    <w:abstractNumId w:val="5"/>
  </w:num>
  <w:num w:numId="18" w16cid:durableId="175115378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5FD"/>
    <w:rsid w:val="00002710"/>
    <w:rsid w:val="0000441B"/>
    <w:rsid w:val="00004A4C"/>
    <w:rsid w:val="00006226"/>
    <w:rsid w:val="00006D4B"/>
    <w:rsid w:val="00011914"/>
    <w:rsid w:val="0001233E"/>
    <w:rsid w:val="00013E21"/>
    <w:rsid w:val="000200C0"/>
    <w:rsid w:val="00023CEB"/>
    <w:rsid w:val="00026470"/>
    <w:rsid w:val="0004454E"/>
    <w:rsid w:val="00046C0B"/>
    <w:rsid w:val="00054EAD"/>
    <w:rsid w:val="00055F8C"/>
    <w:rsid w:val="00056EF4"/>
    <w:rsid w:val="00074E77"/>
    <w:rsid w:val="00081268"/>
    <w:rsid w:val="0008126D"/>
    <w:rsid w:val="00087178"/>
    <w:rsid w:val="000A3A04"/>
    <w:rsid w:val="000A4045"/>
    <w:rsid w:val="000A79DF"/>
    <w:rsid w:val="000B0783"/>
    <w:rsid w:val="000B104F"/>
    <w:rsid w:val="000B6763"/>
    <w:rsid w:val="000B68A5"/>
    <w:rsid w:val="000C1D63"/>
    <w:rsid w:val="000C6FFF"/>
    <w:rsid w:val="000D5D79"/>
    <w:rsid w:val="000E1267"/>
    <w:rsid w:val="000E1291"/>
    <w:rsid w:val="000E2E1E"/>
    <w:rsid w:val="000F1BC6"/>
    <w:rsid w:val="000F29F8"/>
    <w:rsid w:val="000F2D57"/>
    <w:rsid w:val="000F39AD"/>
    <w:rsid w:val="000F6DB2"/>
    <w:rsid w:val="001013BF"/>
    <w:rsid w:val="00113548"/>
    <w:rsid w:val="00124517"/>
    <w:rsid w:val="001320BF"/>
    <w:rsid w:val="00134E17"/>
    <w:rsid w:val="00134F28"/>
    <w:rsid w:val="00136729"/>
    <w:rsid w:val="001376BD"/>
    <w:rsid w:val="00137867"/>
    <w:rsid w:val="00137D76"/>
    <w:rsid w:val="00141FDA"/>
    <w:rsid w:val="00143BE4"/>
    <w:rsid w:val="00145161"/>
    <w:rsid w:val="00153F28"/>
    <w:rsid w:val="00160EA8"/>
    <w:rsid w:val="00171DEC"/>
    <w:rsid w:val="00176216"/>
    <w:rsid w:val="00183CD7"/>
    <w:rsid w:val="001A15F7"/>
    <w:rsid w:val="001A3075"/>
    <w:rsid w:val="001B0A76"/>
    <w:rsid w:val="001B4F1A"/>
    <w:rsid w:val="001D0650"/>
    <w:rsid w:val="001D3DFA"/>
    <w:rsid w:val="001D6124"/>
    <w:rsid w:val="001E0D9E"/>
    <w:rsid w:val="001E1BE5"/>
    <w:rsid w:val="001F1458"/>
    <w:rsid w:val="001F55F3"/>
    <w:rsid w:val="001F708E"/>
    <w:rsid w:val="00202DD7"/>
    <w:rsid w:val="0020622E"/>
    <w:rsid w:val="0022146A"/>
    <w:rsid w:val="00221A96"/>
    <w:rsid w:val="00226ADC"/>
    <w:rsid w:val="0023116D"/>
    <w:rsid w:val="002332AB"/>
    <w:rsid w:val="00233728"/>
    <w:rsid w:val="00233D84"/>
    <w:rsid w:val="00237C8A"/>
    <w:rsid w:val="00241145"/>
    <w:rsid w:val="00244F86"/>
    <w:rsid w:val="00246CE4"/>
    <w:rsid w:val="0025310D"/>
    <w:rsid w:val="00254937"/>
    <w:rsid w:val="00256243"/>
    <w:rsid w:val="00257EED"/>
    <w:rsid w:val="002644BB"/>
    <w:rsid w:val="00265495"/>
    <w:rsid w:val="0026672D"/>
    <w:rsid w:val="00282219"/>
    <w:rsid w:val="002A2403"/>
    <w:rsid w:val="002A417A"/>
    <w:rsid w:val="002A4D5E"/>
    <w:rsid w:val="002A4D84"/>
    <w:rsid w:val="002A771A"/>
    <w:rsid w:val="002A781F"/>
    <w:rsid w:val="002B7630"/>
    <w:rsid w:val="002C0982"/>
    <w:rsid w:val="002C1329"/>
    <w:rsid w:val="002C3694"/>
    <w:rsid w:val="002C69CD"/>
    <w:rsid w:val="002E1D95"/>
    <w:rsid w:val="002F0AA6"/>
    <w:rsid w:val="002F2794"/>
    <w:rsid w:val="00300E34"/>
    <w:rsid w:val="00301BDA"/>
    <w:rsid w:val="00303AE5"/>
    <w:rsid w:val="00311E97"/>
    <w:rsid w:val="00324A0B"/>
    <w:rsid w:val="00324EAE"/>
    <w:rsid w:val="003261E2"/>
    <w:rsid w:val="00331E8E"/>
    <w:rsid w:val="0033202B"/>
    <w:rsid w:val="00333D6A"/>
    <w:rsid w:val="00337D55"/>
    <w:rsid w:val="003409D3"/>
    <w:rsid w:val="00341C7A"/>
    <w:rsid w:val="00354913"/>
    <w:rsid w:val="0035595F"/>
    <w:rsid w:val="003617D9"/>
    <w:rsid w:val="003617E0"/>
    <w:rsid w:val="00371690"/>
    <w:rsid w:val="0037178D"/>
    <w:rsid w:val="003749CD"/>
    <w:rsid w:val="00376A43"/>
    <w:rsid w:val="003771FF"/>
    <w:rsid w:val="0038437A"/>
    <w:rsid w:val="003946B0"/>
    <w:rsid w:val="003B07B1"/>
    <w:rsid w:val="003B0BB4"/>
    <w:rsid w:val="003B4847"/>
    <w:rsid w:val="003C599E"/>
    <w:rsid w:val="003C5A34"/>
    <w:rsid w:val="003D214A"/>
    <w:rsid w:val="003D6FC0"/>
    <w:rsid w:val="003E3F2C"/>
    <w:rsid w:val="003F1201"/>
    <w:rsid w:val="003F3446"/>
    <w:rsid w:val="00405B0D"/>
    <w:rsid w:val="00407950"/>
    <w:rsid w:val="00410A22"/>
    <w:rsid w:val="00412CEC"/>
    <w:rsid w:val="004153A1"/>
    <w:rsid w:val="004169C9"/>
    <w:rsid w:val="00420C9B"/>
    <w:rsid w:val="00423866"/>
    <w:rsid w:val="004367FE"/>
    <w:rsid w:val="00437153"/>
    <w:rsid w:val="004474F6"/>
    <w:rsid w:val="00454C9A"/>
    <w:rsid w:val="004554B3"/>
    <w:rsid w:val="004574D4"/>
    <w:rsid w:val="004601DB"/>
    <w:rsid w:val="004612D3"/>
    <w:rsid w:val="00462E01"/>
    <w:rsid w:val="00463B05"/>
    <w:rsid w:val="004651B9"/>
    <w:rsid w:val="00466BB1"/>
    <w:rsid w:val="00467C91"/>
    <w:rsid w:val="00471DC0"/>
    <w:rsid w:val="00476CA5"/>
    <w:rsid w:val="00485391"/>
    <w:rsid w:val="00496EAC"/>
    <w:rsid w:val="004A0357"/>
    <w:rsid w:val="004A55D6"/>
    <w:rsid w:val="004B5F6A"/>
    <w:rsid w:val="004C2ED8"/>
    <w:rsid w:val="004C5F21"/>
    <w:rsid w:val="004D1A75"/>
    <w:rsid w:val="004D2624"/>
    <w:rsid w:val="004D4146"/>
    <w:rsid w:val="004E006F"/>
    <w:rsid w:val="004E1B25"/>
    <w:rsid w:val="004E1F82"/>
    <w:rsid w:val="004E3D86"/>
    <w:rsid w:val="004E57D4"/>
    <w:rsid w:val="004E6F83"/>
    <w:rsid w:val="004F344E"/>
    <w:rsid w:val="004F3D90"/>
    <w:rsid w:val="004F6CDB"/>
    <w:rsid w:val="00520ACC"/>
    <w:rsid w:val="0052161F"/>
    <w:rsid w:val="00530011"/>
    <w:rsid w:val="00530545"/>
    <w:rsid w:val="00537301"/>
    <w:rsid w:val="00541F0C"/>
    <w:rsid w:val="0054451F"/>
    <w:rsid w:val="0054755E"/>
    <w:rsid w:val="00547E4A"/>
    <w:rsid w:val="00551391"/>
    <w:rsid w:val="005514E5"/>
    <w:rsid w:val="00554022"/>
    <w:rsid w:val="00560993"/>
    <w:rsid w:val="005657BB"/>
    <w:rsid w:val="00584148"/>
    <w:rsid w:val="00584EB4"/>
    <w:rsid w:val="00596257"/>
    <w:rsid w:val="00597F9E"/>
    <w:rsid w:val="005A0BB9"/>
    <w:rsid w:val="005A18F3"/>
    <w:rsid w:val="005A797B"/>
    <w:rsid w:val="005C4C32"/>
    <w:rsid w:val="005D204C"/>
    <w:rsid w:val="005D2E3D"/>
    <w:rsid w:val="005D71EA"/>
    <w:rsid w:val="005E07D8"/>
    <w:rsid w:val="005E3D28"/>
    <w:rsid w:val="005E6220"/>
    <w:rsid w:val="005E78C9"/>
    <w:rsid w:val="005E7E43"/>
    <w:rsid w:val="005F2B24"/>
    <w:rsid w:val="005F3BA7"/>
    <w:rsid w:val="00604176"/>
    <w:rsid w:val="00606EFA"/>
    <w:rsid w:val="00613624"/>
    <w:rsid w:val="00613C62"/>
    <w:rsid w:val="00617FEE"/>
    <w:rsid w:val="00620E40"/>
    <w:rsid w:val="00634A9A"/>
    <w:rsid w:val="0063669F"/>
    <w:rsid w:val="006378B5"/>
    <w:rsid w:val="006405C6"/>
    <w:rsid w:val="0064168A"/>
    <w:rsid w:val="00643DB2"/>
    <w:rsid w:val="006446FE"/>
    <w:rsid w:val="00645AF4"/>
    <w:rsid w:val="00646E27"/>
    <w:rsid w:val="0065149D"/>
    <w:rsid w:val="006533EB"/>
    <w:rsid w:val="006540C2"/>
    <w:rsid w:val="00654A7A"/>
    <w:rsid w:val="0065631D"/>
    <w:rsid w:val="006668CF"/>
    <w:rsid w:val="006704D2"/>
    <w:rsid w:val="00682173"/>
    <w:rsid w:val="00687D33"/>
    <w:rsid w:val="006974B5"/>
    <w:rsid w:val="006A10D4"/>
    <w:rsid w:val="006A1483"/>
    <w:rsid w:val="006A2101"/>
    <w:rsid w:val="006A24AB"/>
    <w:rsid w:val="006A4C82"/>
    <w:rsid w:val="006A7072"/>
    <w:rsid w:val="006A7F73"/>
    <w:rsid w:val="006B62E9"/>
    <w:rsid w:val="006C26C0"/>
    <w:rsid w:val="006D1D84"/>
    <w:rsid w:val="006E2918"/>
    <w:rsid w:val="006E3B93"/>
    <w:rsid w:val="006E66D1"/>
    <w:rsid w:val="006E7767"/>
    <w:rsid w:val="006F2FE8"/>
    <w:rsid w:val="006F3505"/>
    <w:rsid w:val="00702216"/>
    <w:rsid w:val="00711E64"/>
    <w:rsid w:val="00714CBD"/>
    <w:rsid w:val="00720398"/>
    <w:rsid w:val="00722158"/>
    <w:rsid w:val="00725414"/>
    <w:rsid w:val="00726D0E"/>
    <w:rsid w:val="00734894"/>
    <w:rsid w:val="00736982"/>
    <w:rsid w:val="0074500B"/>
    <w:rsid w:val="00751B7D"/>
    <w:rsid w:val="00752692"/>
    <w:rsid w:val="00761D9A"/>
    <w:rsid w:val="00761E21"/>
    <w:rsid w:val="00771A75"/>
    <w:rsid w:val="0077537E"/>
    <w:rsid w:val="007761BC"/>
    <w:rsid w:val="0077772A"/>
    <w:rsid w:val="0078177D"/>
    <w:rsid w:val="007929F9"/>
    <w:rsid w:val="00796136"/>
    <w:rsid w:val="00797CD5"/>
    <w:rsid w:val="007A31CA"/>
    <w:rsid w:val="007B33DB"/>
    <w:rsid w:val="007B34A5"/>
    <w:rsid w:val="007B506D"/>
    <w:rsid w:val="007B5352"/>
    <w:rsid w:val="007B5B1D"/>
    <w:rsid w:val="007C182C"/>
    <w:rsid w:val="007C2EA8"/>
    <w:rsid w:val="007D2C57"/>
    <w:rsid w:val="007D3C09"/>
    <w:rsid w:val="007D5CA3"/>
    <w:rsid w:val="007E7ADD"/>
    <w:rsid w:val="007F2273"/>
    <w:rsid w:val="007F3B39"/>
    <w:rsid w:val="0082087C"/>
    <w:rsid w:val="00821197"/>
    <w:rsid w:val="008211EC"/>
    <w:rsid w:val="00825ACB"/>
    <w:rsid w:val="008312A7"/>
    <w:rsid w:val="00831FEB"/>
    <w:rsid w:val="00832331"/>
    <w:rsid w:val="008354BB"/>
    <w:rsid w:val="00835707"/>
    <w:rsid w:val="008428C9"/>
    <w:rsid w:val="00843532"/>
    <w:rsid w:val="00851631"/>
    <w:rsid w:val="0085277C"/>
    <w:rsid w:val="00856D89"/>
    <w:rsid w:val="008578E0"/>
    <w:rsid w:val="0086468D"/>
    <w:rsid w:val="00871177"/>
    <w:rsid w:val="00873D11"/>
    <w:rsid w:val="00877162"/>
    <w:rsid w:val="00882CA7"/>
    <w:rsid w:val="00890ECD"/>
    <w:rsid w:val="008940D3"/>
    <w:rsid w:val="008944D6"/>
    <w:rsid w:val="00895513"/>
    <w:rsid w:val="0089572A"/>
    <w:rsid w:val="00897528"/>
    <w:rsid w:val="00897CED"/>
    <w:rsid w:val="008A36EC"/>
    <w:rsid w:val="008A49B1"/>
    <w:rsid w:val="008A725A"/>
    <w:rsid w:val="008A76C3"/>
    <w:rsid w:val="008B2C35"/>
    <w:rsid w:val="008B358E"/>
    <w:rsid w:val="008B370F"/>
    <w:rsid w:val="008B3E3E"/>
    <w:rsid w:val="008B4186"/>
    <w:rsid w:val="008C2633"/>
    <w:rsid w:val="008C66DC"/>
    <w:rsid w:val="008E0F30"/>
    <w:rsid w:val="008E0FFE"/>
    <w:rsid w:val="008E3405"/>
    <w:rsid w:val="008E3CC9"/>
    <w:rsid w:val="008E7CB8"/>
    <w:rsid w:val="008F24B7"/>
    <w:rsid w:val="008F3456"/>
    <w:rsid w:val="008F7328"/>
    <w:rsid w:val="008F77A7"/>
    <w:rsid w:val="009027CD"/>
    <w:rsid w:val="0090609A"/>
    <w:rsid w:val="009060FD"/>
    <w:rsid w:val="009063C1"/>
    <w:rsid w:val="0091144E"/>
    <w:rsid w:val="00911DBC"/>
    <w:rsid w:val="00915EC3"/>
    <w:rsid w:val="009178C1"/>
    <w:rsid w:val="00925547"/>
    <w:rsid w:val="00926DA6"/>
    <w:rsid w:val="0092745C"/>
    <w:rsid w:val="00927668"/>
    <w:rsid w:val="00927AD6"/>
    <w:rsid w:val="00935BCC"/>
    <w:rsid w:val="0094247E"/>
    <w:rsid w:val="009424A1"/>
    <w:rsid w:val="009511A5"/>
    <w:rsid w:val="009553AC"/>
    <w:rsid w:val="009564AD"/>
    <w:rsid w:val="00957B84"/>
    <w:rsid w:val="00961112"/>
    <w:rsid w:val="00961C81"/>
    <w:rsid w:val="0096509F"/>
    <w:rsid w:val="009656E3"/>
    <w:rsid w:val="0096598B"/>
    <w:rsid w:val="0096673F"/>
    <w:rsid w:val="00971F03"/>
    <w:rsid w:val="0097225C"/>
    <w:rsid w:val="00977FC7"/>
    <w:rsid w:val="00983CE8"/>
    <w:rsid w:val="009854B6"/>
    <w:rsid w:val="00994F9E"/>
    <w:rsid w:val="009A0332"/>
    <w:rsid w:val="009A2013"/>
    <w:rsid w:val="009A6F08"/>
    <w:rsid w:val="009B024A"/>
    <w:rsid w:val="009B0D50"/>
    <w:rsid w:val="009B2E00"/>
    <w:rsid w:val="009B6369"/>
    <w:rsid w:val="009B6D9A"/>
    <w:rsid w:val="009B7076"/>
    <w:rsid w:val="009C0736"/>
    <w:rsid w:val="009C2AA3"/>
    <w:rsid w:val="009C34C8"/>
    <w:rsid w:val="009C38FA"/>
    <w:rsid w:val="009E48F8"/>
    <w:rsid w:val="009F0D3D"/>
    <w:rsid w:val="00A00878"/>
    <w:rsid w:val="00A025D8"/>
    <w:rsid w:val="00A0306F"/>
    <w:rsid w:val="00A03436"/>
    <w:rsid w:val="00A12F87"/>
    <w:rsid w:val="00A20265"/>
    <w:rsid w:val="00A2272B"/>
    <w:rsid w:val="00A269A5"/>
    <w:rsid w:val="00A300F7"/>
    <w:rsid w:val="00A3599B"/>
    <w:rsid w:val="00A363EF"/>
    <w:rsid w:val="00A41478"/>
    <w:rsid w:val="00A4398D"/>
    <w:rsid w:val="00A45120"/>
    <w:rsid w:val="00A46B4E"/>
    <w:rsid w:val="00A500CF"/>
    <w:rsid w:val="00A55F82"/>
    <w:rsid w:val="00A6564F"/>
    <w:rsid w:val="00A659DF"/>
    <w:rsid w:val="00A660B9"/>
    <w:rsid w:val="00A6731E"/>
    <w:rsid w:val="00A67E85"/>
    <w:rsid w:val="00A70C8F"/>
    <w:rsid w:val="00A726AD"/>
    <w:rsid w:val="00A7414F"/>
    <w:rsid w:val="00A74D9B"/>
    <w:rsid w:val="00A762E0"/>
    <w:rsid w:val="00A76D6F"/>
    <w:rsid w:val="00A80E3F"/>
    <w:rsid w:val="00A81A62"/>
    <w:rsid w:val="00A84428"/>
    <w:rsid w:val="00A8470D"/>
    <w:rsid w:val="00A90260"/>
    <w:rsid w:val="00A9551B"/>
    <w:rsid w:val="00A9612D"/>
    <w:rsid w:val="00AA0B12"/>
    <w:rsid w:val="00AA0B7F"/>
    <w:rsid w:val="00AA603B"/>
    <w:rsid w:val="00AB11AC"/>
    <w:rsid w:val="00AB2DA5"/>
    <w:rsid w:val="00AB4573"/>
    <w:rsid w:val="00AC0593"/>
    <w:rsid w:val="00AC2FD8"/>
    <w:rsid w:val="00AC4829"/>
    <w:rsid w:val="00AC483B"/>
    <w:rsid w:val="00AC6596"/>
    <w:rsid w:val="00AE05AA"/>
    <w:rsid w:val="00AE1A03"/>
    <w:rsid w:val="00AE30F7"/>
    <w:rsid w:val="00AE3B7C"/>
    <w:rsid w:val="00AF02CE"/>
    <w:rsid w:val="00AF0AF8"/>
    <w:rsid w:val="00AF1F22"/>
    <w:rsid w:val="00AF299B"/>
    <w:rsid w:val="00AF39A5"/>
    <w:rsid w:val="00B007B1"/>
    <w:rsid w:val="00B0563B"/>
    <w:rsid w:val="00B14870"/>
    <w:rsid w:val="00B165CB"/>
    <w:rsid w:val="00B176E9"/>
    <w:rsid w:val="00B34B8D"/>
    <w:rsid w:val="00B41B37"/>
    <w:rsid w:val="00B42AD9"/>
    <w:rsid w:val="00B43B18"/>
    <w:rsid w:val="00B57A0A"/>
    <w:rsid w:val="00B7142F"/>
    <w:rsid w:val="00B7323F"/>
    <w:rsid w:val="00B73EB7"/>
    <w:rsid w:val="00B777B4"/>
    <w:rsid w:val="00B82E93"/>
    <w:rsid w:val="00B90189"/>
    <w:rsid w:val="00BA1F9D"/>
    <w:rsid w:val="00BA23F4"/>
    <w:rsid w:val="00BA7B99"/>
    <w:rsid w:val="00BB32D6"/>
    <w:rsid w:val="00BB7476"/>
    <w:rsid w:val="00BC048D"/>
    <w:rsid w:val="00BC161C"/>
    <w:rsid w:val="00BC26F5"/>
    <w:rsid w:val="00BC403B"/>
    <w:rsid w:val="00BD72A8"/>
    <w:rsid w:val="00BE1E4D"/>
    <w:rsid w:val="00BE27D0"/>
    <w:rsid w:val="00BE71FC"/>
    <w:rsid w:val="00BF04E1"/>
    <w:rsid w:val="00BF2B92"/>
    <w:rsid w:val="00C0028A"/>
    <w:rsid w:val="00C0472F"/>
    <w:rsid w:val="00C05C77"/>
    <w:rsid w:val="00C10267"/>
    <w:rsid w:val="00C10A89"/>
    <w:rsid w:val="00C13000"/>
    <w:rsid w:val="00C15409"/>
    <w:rsid w:val="00C1550F"/>
    <w:rsid w:val="00C221E6"/>
    <w:rsid w:val="00C25ECD"/>
    <w:rsid w:val="00C26617"/>
    <w:rsid w:val="00C26E0D"/>
    <w:rsid w:val="00C279C1"/>
    <w:rsid w:val="00C41680"/>
    <w:rsid w:val="00C43288"/>
    <w:rsid w:val="00C458FE"/>
    <w:rsid w:val="00C51B7A"/>
    <w:rsid w:val="00C52B0E"/>
    <w:rsid w:val="00C57058"/>
    <w:rsid w:val="00C57754"/>
    <w:rsid w:val="00C61DED"/>
    <w:rsid w:val="00C6659A"/>
    <w:rsid w:val="00C732CB"/>
    <w:rsid w:val="00C75A7A"/>
    <w:rsid w:val="00C75D49"/>
    <w:rsid w:val="00C80F50"/>
    <w:rsid w:val="00C85232"/>
    <w:rsid w:val="00C86A5A"/>
    <w:rsid w:val="00C95380"/>
    <w:rsid w:val="00CA20C2"/>
    <w:rsid w:val="00CA441C"/>
    <w:rsid w:val="00CA49A1"/>
    <w:rsid w:val="00CA4F62"/>
    <w:rsid w:val="00CB0918"/>
    <w:rsid w:val="00CB0A6D"/>
    <w:rsid w:val="00CB4ABC"/>
    <w:rsid w:val="00CB4FCB"/>
    <w:rsid w:val="00CB58B1"/>
    <w:rsid w:val="00CB5962"/>
    <w:rsid w:val="00CB5DF0"/>
    <w:rsid w:val="00CC0BEB"/>
    <w:rsid w:val="00CC2379"/>
    <w:rsid w:val="00CC3358"/>
    <w:rsid w:val="00CC3EF8"/>
    <w:rsid w:val="00CD5EEB"/>
    <w:rsid w:val="00CD6F0E"/>
    <w:rsid w:val="00CE5852"/>
    <w:rsid w:val="00CE7EE7"/>
    <w:rsid w:val="00CF2A13"/>
    <w:rsid w:val="00CF3848"/>
    <w:rsid w:val="00CF79C9"/>
    <w:rsid w:val="00D1736B"/>
    <w:rsid w:val="00D207C8"/>
    <w:rsid w:val="00D23D40"/>
    <w:rsid w:val="00D2605F"/>
    <w:rsid w:val="00D26DA5"/>
    <w:rsid w:val="00D3559A"/>
    <w:rsid w:val="00D3779E"/>
    <w:rsid w:val="00D42373"/>
    <w:rsid w:val="00D61D62"/>
    <w:rsid w:val="00D648ED"/>
    <w:rsid w:val="00D71A81"/>
    <w:rsid w:val="00D72A65"/>
    <w:rsid w:val="00D7359F"/>
    <w:rsid w:val="00D76298"/>
    <w:rsid w:val="00D941AD"/>
    <w:rsid w:val="00DA32A1"/>
    <w:rsid w:val="00DA75FD"/>
    <w:rsid w:val="00DB68BE"/>
    <w:rsid w:val="00DB729A"/>
    <w:rsid w:val="00DC3D0B"/>
    <w:rsid w:val="00DC4B20"/>
    <w:rsid w:val="00DE36B8"/>
    <w:rsid w:val="00DF44C9"/>
    <w:rsid w:val="00DF49C1"/>
    <w:rsid w:val="00E03205"/>
    <w:rsid w:val="00E03EFC"/>
    <w:rsid w:val="00E05EE1"/>
    <w:rsid w:val="00E16DD3"/>
    <w:rsid w:val="00E20F8B"/>
    <w:rsid w:val="00E2200A"/>
    <w:rsid w:val="00E32FFE"/>
    <w:rsid w:val="00E3400A"/>
    <w:rsid w:val="00E34283"/>
    <w:rsid w:val="00E359FD"/>
    <w:rsid w:val="00E4131B"/>
    <w:rsid w:val="00E42310"/>
    <w:rsid w:val="00E46BCE"/>
    <w:rsid w:val="00E52D29"/>
    <w:rsid w:val="00E56D7F"/>
    <w:rsid w:val="00E619F8"/>
    <w:rsid w:val="00E624F5"/>
    <w:rsid w:val="00E65D1A"/>
    <w:rsid w:val="00E66094"/>
    <w:rsid w:val="00E72A51"/>
    <w:rsid w:val="00E73E2D"/>
    <w:rsid w:val="00E7765F"/>
    <w:rsid w:val="00E8067A"/>
    <w:rsid w:val="00E81712"/>
    <w:rsid w:val="00E82AE9"/>
    <w:rsid w:val="00E92C13"/>
    <w:rsid w:val="00EA25E8"/>
    <w:rsid w:val="00EB0876"/>
    <w:rsid w:val="00EB1BD6"/>
    <w:rsid w:val="00EB583F"/>
    <w:rsid w:val="00EC0163"/>
    <w:rsid w:val="00EC1049"/>
    <w:rsid w:val="00EC2707"/>
    <w:rsid w:val="00EC54DA"/>
    <w:rsid w:val="00ED511D"/>
    <w:rsid w:val="00EE0C42"/>
    <w:rsid w:val="00EE2086"/>
    <w:rsid w:val="00EE547D"/>
    <w:rsid w:val="00EE6021"/>
    <w:rsid w:val="00EF0690"/>
    <w:rsid w:val="00EF1028"/>
    <w:rsid w:val="00EF3248"/>
    <w:rsid w:val="00EF6DDB"/>
    <w:rsid w:val="00F00AD5"/>
    <w:rsid w:val="00F07005"/>
    <w:rsid w:val="00F16E8C"/>
    <w:rsid w:val="00F223F3"/>
    <w:rsid w:val="00F239F5"/>
    <w:rsid w:val="00F23CAB"/>
    <w:rsid w:val="00F23DE9"/>
    <w:rsid w:val="00F30A8B"/>
    <w:rsid w:val="00F32544"/>
    <w:rsid w:val="00F378DC"/>
    <w:rsid w:val="00F41E7E"/>
    <w:rsid w:val="00F466CA"/>
    <w:rsid w:val="00F50E59"/>
    <w:rsid w:val="00F51D96"/>
    <w:rsid w:val="00F54B88"/>
    <w:rsid w:val="00F57615"/>
    <w:rsid w:val="00F60244"/>
    <w:rsid w:val="00F77622"/>
    <w:rsid w:val="00F83887"/>
    <w:rsid w:val="00F87543"/>
    <w:rsid w:val="00F90387"/>
    <w:rsid w:val="00F9046E"/>
    <w:rsid w:val="00F9284D"/>
    <w:rsid w:val="00F968B1"/>
    <w:rsid w:val="00FA0652"/>
    <w:rsid w:val="00FB059E"/>
    <w:rsid w:val="00FB079E"/>
    <w:rsid w:val="00FC3229"/>
    <w:rsid w:val="00FC3E1D"/>
    <w:rsid w:val="00FC68A4"/>
    <w:rsid w:val="00FC7E21"/>
    <w:rsid w:val="00FD1EF6"/>
    <w:rsid w:val="00FD2925"/>
    <w:rsid w:val="00FD304E"/>
    <w:rsid w:val="00FE18B5"/>
    <w:rsid w:val="00FE3E09"/>
    <w:rsid w:val="00FE6F93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402F3"/>
  <w15:docId w15:val="{3BDBC809-89F1-40A8-B85E-2F5F23C7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F1A"/>
    <w:pPr>
      <w:bidi/>
      <w:jc w:val="both"/>
    </w:pPr>
    <w:rPr>
      <w:rFonts w:ascii="Times New Roman" w:eastAsia="Batang" w:hAnsi="Times New Roman" w:cs="Simplified Arabic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E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EF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606E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EFA"/>
    <w:rPr>
      <w:lang w:val="fr-FR"/>
    </w:rPr>
  </w:style>
  <w:style w:type="paragraph" w:styleId="ListParagraph">
    <w:name w:val="List Paragraph"/>
    <w:basedOn w:val="Normal"/>
    <w:uiPriority w:val="99"/>
    <w:qFormat/>
    <w:rsid w:val="00CD6F0E"/>
    <w:pPr>
      <w:ind w:left="720"/>
      <w:contextualSpacing/>
    </w:pPr>
  </w:style>
  <w:style w:type="paragraph" w:customStyle="1" w:styleId="a">
    <w:name w:val="بند"/>
    <w:basedOn w:val="Normal"/>
    <w:rsid w:val="000A4045"/>
    <w:pPr>
      <w:numPr>
        <w:numId w:val="4"/>
      </w:numPr>
      <w:jc w:val="left"/>
    </w:pPr>
    <w:rPr>
      <w:rFonts w:eastAsia="Times New Roman" w:cs="Times New Roman"/>
      <w:lang w:eastAsia="ar-SA"/>
    </w:rPr>
  </w:style>
  <w:style w:type="paragraph" w:customStyle="1" w:styleId="a0">
    <w:name w:val="فقرة"/>
    <w:basedOn w:val="Normal"/>
    <w:link w:val="Char"/>
    <w:qFormat/>
    <w:rsid w:val="00825ACB"/>
    <w:pPr>
      <w:spacing w:after="120"/>
    </w:pPr>
    <w:rPr>
      <w:rFonts w:eastAsia="Times New Roman" w:cs="Traditional Arabic"/>
      <w:szCs w:val="30"/>
      <w:lang w:val="fr-FR" w:eastAsia="en-US" w:bidi="ar-SY"/>
    </w:rPr>
  </w:style>
  <w:style w:type="character" w:customStyle="1" w:styleId="Char">
    <w:name w:val="فقرة Char"/>
    <w:basedOn w:val="DefaultParagraphFont"/>
    <w:link w:val="a0"/>
    <w:locked/>
    <w:rsid w:val="00825ACB"/>
    <w:rPr>
      <w:rFonts w:ascii="Times New Roman" w:eastAsia="Times New Roman" w:hAnsi="Times New Roman" w:cs="Traditional Arabic"/>
      <w:sz w:val="24"/>
      <w:szCs w:val="30"/>
      <w:lang w:val="fr-FR" w:bidi="ar-SY"/>
    </w:rPr>
  </w:style>
  <w:style w:type="character" w:customStyle="1" w:styleId="hps">
    <w:name w:val="hps"/>
    <w:basedOn w:val="DefaultParagraphFont"/>
    <w:rsid w:val="004E3D86"/>
  </w:style>
  <w:style w:type="character" w:styleId="Hyperlink">
    <w:name w:val="Hyperlink"/>
    <w:basedOn w:val="DefaultParagraphFont"/>
    <w:rsid w:val="001F1458"/>
    <w:rPr>
      <w:noProof/>
      <w:color w:val="0000FF"/>
      <w:u w:val="single"/>
      <w:lang w:bidi="ar-SY"/>
    </w:rPr>
  </w:style>
  <w:style w:type="paragraph" w:styleId="Bibliography">
    <w:name w:val="Bibliography"/>
    <w:basedOn w:val="Normal"/>
    <w:next w:val="Normal"/>
    <w:uiPriority w:val="37"/>
    <w:unhideWhenUsed/>
    <w:rsid w:val="00752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RIATOURIS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5E2D1C88-7FDE-4B67-865B-B53C5D8B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1105</Words>
  <Characters>6301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16</cp:revision>
  <cp:lastPrinted>2022-09-13T09:47:00Z</cp:lastPrinted>
  <dcterms:created xsi:type="dcterms:W3CDTF">2021-06-27T14:09:00Z</dcterms:created>
  <dcterms:modified xsi:type="dcterms:W3CDTF">2022-09-26T11:37:00Z</dcterms:modified>
</cp:coreProperties>
</file>