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EF123" w14:textId="77777777" w:rsidR="00796867" w:rsidRPr="00444AAD" w:rsidRDefault="00796867" w:rsidP="00796867">
      <w:pPr>
        <w:bidi/>
        <w:spacing w:line="360" w:lineRule="auto"/>
        <w:jc w:val="both"/>
        <w:rPr>
          <w:rFonts w:ascii="Simplified Arabic" w:hAnsi="Simplified Arabic" w:cs="Simplified Arabic"/>
          <w:sz w:val="28"/>
          <w:szCs w:val="28"/>
          <w:rtl/>
          <w:lang w:eastAsia="ar-SA"/>
        </w:rPr>
      </w:pPr>
      <w:bookmarkStart w:id="0" w:name="_Toc129873723"/>
      <w:bookmarkStart w:id="1" w:name="_Toc118532886"/>
      <w:bookmarkStart w:id="2" w:name="_Toc126136337"/>
      <w:bookmarkStart w:id="3" w:name="_Toc67234528"/>
    </w:p>
    <w:p w14:paraId="6645C339" w14:textId="77777777" w:rsidR="00796867" w:rsidRPr="00444AAD" w:rsidRDefault="00796867" w:rsidP="00796867">
      <w:pPr>
        <w:bidi/>
        <w:spacing w:line="360" w:lineRule="auto"/>
        <w:jc w:val="both"/>
        <w:rPr>
          <w:rFonts w:ascii="Simplified Arabic" w:hAnsi="Simplified Arabic" w:cs="Simplified Arabic"/>
          <w:b/>
          <w:bCs/>
          <w:color w:val="365F91" w:themeColor="accent1" w:themeShade="BF"/>
          <w:sz w:val="32"/>
          <w:szCs w:val="32"/>
          <w:rtl/>
          <w:lang w:bidi="ar-SY"/>
        </w:rPr>
      </w:pPr>
      <w:r w:rsidRPr="00444AAD">
        <w:rPr>
          <w:rFonts w:ascii="Simplified Arabic" w:hAnsi="Simplified Arabic" w:cs="Simplified Arabic"/>
          <w:b/>
          <w:bCs/>
          <w:color w:val="365F91" w:themeColor="accent1" w:themeShade="BF"/>
          <w:sz w:val="32"/>
          <w:szCs w:val="32"/>
          <w:rtl/>
        </w:rPr>
        <w:t>برنامج</w:t>
      </w:r>
      <w:r>
        <w:rPr>
          <w:rFonts w:ascii="Simplified Arabic" w:hAnsi="Simplified Arabic" w:cs="Simplified Arabic" w:hint="cs"/>
          <w:b/>
          <w:bCs/>
          <w:color w:val="365F91" w:themeColor="accent1" w:themeShade="BF"/>
          <w:sz w:val="32"/>
          <w:szCs w:val="32"/>
          <w:rtl/>
        </w:rPr>
        <w:t xml:space="preserve"> </w:t>
      </w:r>
      <w:r w:rsidRPr="00444AAD">
        <w:rPr>
          <w:rFonts w:ascii="Simplified Arabic" w:hAnsi="Simplified Arabic" w:cs="Simplified Arabic"/>
          <w:b/>
          <w:bCs/>
          <w:color w:val="365F91" w:themeColor="accent1" w:themeShade="BF"/>
          <w:sz w:val="32"/>
          <w:szCs w:val="32"/>
          <w:rtl/>
          <w:lang w:bidi="ar-SY"/>
        </w:rPr>
        <w:t>الإجازة في</w:t>
      </w:r>
      <w:r w:rsidRPr="00444AAD">
        <w:rPr>
          <w:rFonts w:ascii="Simplified Arabic" w:hAnsi="Simplified Arabic" w:cs="Simplified Arabic"/>
          <w:b/>
          <w:bCs/>
          <w:color w:val="365F91" w:themeColor="accent1" w:themeShade="BF"/>
          <w:sz w:val="32"/>
          <w:szCs w:val="32"/>
          <w:rtl/>
        </w:rPr>
        <w:t xml:space="preserve"> الإدارة السياحية والفندقية</w:t>
      </w:r>
    </w:p>
    <w:p w14:paraId="1D5F570C" w14:textId="77777777" w:rsidR="00796867" w:rsidRPr="00444AAD" w:rsidRDefault="00796867" w:rsidP="00796867">
      <w:pPr>
        <w:pStyle w:val="TOC1"/>
        <w:rPr>
          <w:rStyle w:val="BookTitle"/>
          <w:rFonts w:eastAsia="Times New Roman"/>
          <w:b/>
          <w:bCs/>
          <w:color w:val="365F91" w:themeColor="accent1" w:themeShade="BF"/>
          <w:sz w:val="28"/>
          <w:szCs w:val="28"/>
          <w:u w:val="single"/>
          <w:rtl/>
        </w:rPr>
      </w:pPr>
    </w:p>
    <w:p w14:paraId="6D9B2C11" w14:textId="77777777" w:rsidR="00796867" w:rsidRPr="00444AAD" w:rsidRDefault="00796867" w:rsidP="00796867">
      <w:pPr>
        <w:pStyle w:val="TOC1"/>
        <w:rPr>
          <w:rStyle w:val="BookTitle"/>
          <w:rFonts w:eastAsia="Times New Roman"/>
          <w:b/>
          <w:bCs/>
          <w:color w:val="365F91" w:themeColor="accent1" w:themeShade="BF"/>
          <w:sz w:val="28"/>
          <w:szCs w:val="28"/>
          <w:u w:val="single"/>
          <w:rtl/>
          <w:lang w:bidi="ar-SA"/>
        </w:rPr>
      </w:pPr>
    </w:p>
    <w:p w14:paraId="74F677AB" w14:textId="77777777" w:rsidR="00796867" w:rsidRPr="00444AAD" w:rsidRDefault="00796867" w:rsidP="00796867">
      <w:pPr>
        <w:pStyle w:val="TOC1"/>
        <w:rPr>
          <w:rStyle w:val="BookTitle"/>
          <w:rFonts w:eastAsia="Times New Roman"/>
          <w:b/>
          <w:bCs/>
          <w:color w:val="365F91" w:themeColor="accent1" w:themeShade="BF"/>
          <w:sz w:val="52"/>
          <w:szCs w:val="52"/>
          <w:u w:val="single"/>
          <w:rtl/>
          <w:lang w:bidi="ar-SA"/>
        </w:rPr>
      </w:pPr>
    </w:p>
    <w:p w14:paraId="2E59BFC0" w14:textId="77777777" w:rsidR="00796867" w:rsidRPr="00444AAD" w:rsidRDefault="00796867" w:rsidP="00796867">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tl/>
          <w:lang w:bidi="ar-SY"/>
        </w:rPr>
        <w:t>عمليات مكاتب أمامية</w:t>
      </w:r>
    </w:p>
    <w:p w14:paraId="441E007E" w14:textId="77777777" w:rsidR="00796867" w:rsidRPr="00444AAD" w:rsidRDefault="00796867" w:rsidP="00796867">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Pr>
        <w:t>Front office operations</w:t>
      </w:r>
    </w:p>
    <w:p w14:paraId="4E05B026" w14:textId="77777777" w:rsidR="00796867" w:rsidRDefault="00796867" w:rsidP="00796867">
      <w:pPr>
        <w:bidi/>
        <w:spacing w:line="360" w:lineRule="auto"/>
        <w:jc w:val="center"/>
        <w:rPr>
          <w:rFonts w:ascii="Simplified Arabic" w:hAnsi="Simplified Arabic" w:cs="Simplified Arabic"/>
          <w:b/>
          <w:bCs/>
          <w:sz w:val="40"/>
          <w:szCs w:val="40"/>
          <w:rtl/>
          <w:lang w:bidi="ar-SY"/>
        </w:rPr>
      </w:pPr>
    </w:p>
    <w:p w14:paraId="4B437B7E" w14:textId="77777777" w:rsidR="00796867" w:rsidRPr="00444AAD" w:rsidRDefault="00796867" w:rsidP="00796867">
      <w:pPr>
        <w:bidi/>
        <w:spacing w:line="360" w:lineRule="auto"/>
        <w:jc w:val="center"/>
        <w:rPr>
          <w:rStyle w:val="BookTitle"/>
          <w:rFonts w:cs="Simplified Arabic"/>
          <w:b w:val="0"/>
          <w:bCs w:val="0"/>
          <w:smallCaps w:val="0"/>
          <w:color w:val="auto"/>
          <w:spacing w:val="0"/>
          <w:sz w:val="40"/>
          <w:szCs w:val="40"/>
          <w:rtl/>
          <w:lang w:eastAsia="ar-SA"/>
        </w:rPr>
      </w:pPr>
      <w:r w:rsidRPr="00444AAD">
        <w:rPr>
          <w:rFonts w:ascii="Simplified Arabic" w:hAnsi="Simplified Arabic" w:cs="Simplified Arabic"/>
          <w:b/>
          <w:bCs/>
          <w:sz w:val="40"/>
          <w:szCs w:val="40"/>
          <w:rtl/>
          <w:lang w:bidi="ar-SY"/>
        </w:rPr>
        <w:t>أحمد عفيفه</w:t>
      </w:r>
    </w:p>
    <w:p w14:paraId="76E57ADE" w14:textId="77777777" w:rsidR="00796867" w:rsidRPr="00444AAD" w:rsidRDefault="00796867" w:rsidP="00796867">
      <w:pPr>
        <w:pStyle w:val="TOC1"/>
        <w:rPr>
          <w:rStyle w:val="BookTitle"/>
          <w:rFonts w:eastAsia="Times New Roman"/>
          <w:b/>
          <w:bCs/>
          <w:color w:val="365F91" w:themeColor="accent1" w:themeShade="BF"/>
          <w:sz w:val="28"/>
          <w:szCs w:val="28"/>
          <w:u w:val="single"/>
          <w:rtl/>
          <w:lang w:bidi="ar-SA"/>
        </w:rPr>
      </w:pPr>
    </w:p>
    <w:bookmarkEnd w:id="3"/>
    <w:p w14:paraId="5CA79EA4" w14:textId="77777777" w:rsidR="00796867" w:rsidRPr="00444AAD" w:rsidRDefault="00796867" w:rsidP="00796867">
      <w:pPr>
        <w:pStyle w:val="TOC2"/>
        <w:tabs>
          <w:tab w:val="right" w:pos="9634"/>
        </w:tabs>
        <w:bidi/>
        <w:spacing w:line="360" w:lineRule="auto"/>
        <w:jc w:val="both"/>
        <w:rPr>
          <w:rFonts w:ascii="Simplified Arabic" w:hAnsi="Simplified Arabic" w:cs="Simplified Arabic"/>
          <w:sz w:val="28"/>
          <w:szCs w:val="28"/>
          <w:rtl/>
        </w:rPr>
      </w:pPr>
    </w:p>
    <w:p w14:paraId="257DED7E" w14:textId="77777777" w:rsidR="00796867" w:rsidRPr="00444AAD" w:rsidRDefault="00796867" w:rsidP="00796867">
      <w:pPr>
        <w:pStyle w:val="TOC2"/>
        <w:tabs>
          <w:tab w:val="right" w:pos="9634"/>
        </w:tabs>
        <w:bidi/>
        <w:spacing w:line="360" w:lineRule="auto"/>
        <w:ind w:left="0"/>
        <w:jc w:val="both"/>
        <w:rPr>
          <w:rFonts w:ascii="Simplified Arabic" w:hAnsi="Simplified Arabic" w:cs="Simplified Arabic"/>
          <w:noProof/>
          <w:sz w:val="28"/>
          <w:szCs w:val="28"/>
          <w:rtl/>
        </w:rPr>
      </w:pPr>
    </w:p>
    <w:p w14:paraId="50932A1C" w14:textId="77777777" w:rsidR="00796867" w:rsidRPr="00F15CDE" w:rsidRDefault="00796867" w:rsidP="00796867">
      <w:pPr>
        <w:pStyle w:val="a7"/>
        <w:bidi/>
        <w:rPr>
          <w:rFonts w:eastAsiaTheme="majorEastAsia"/>
          <w:rtl/>
        </w:rPr>
      </w:pPr>
      <w:bookmarkStart w:id="4" w:name="_GoBack"/>
      <w:bookmarkEnd w:id="4"/>
      <w:r w:rsidRPr="00F15CDE">
        <w:rPr>
          <w:rFonts w:eastAsiaTheme="majorEastAsia"/>
          <w:rtl/>
        </w:rPr>
        <w:lastRenderedPageBreak/>
        <w:t>الفصل العاشر</w:t>
      </w:r>
      <w:bookmarkEnd w:id="0"/>
    </w:p>
    <w:p w14:paraId="38C3658A" w14:textId="77777777" w:rsidR="00796867" w:rsidRPr="00F15CDE" w:rsidRDefault="00796867" w:rsidP="00796867">
      <w:pPr>
        <w:pStyle w:val="a7"/>
        <w:bidi/>
        <w:rPr>
          <w:rFonts w:eastAsiaTheme="majorEastAsia"/>
          <w:rtl/>
        </w:rPr>
      </w:pPr>
      <w:bookmarkStart w:id="5" w:name="_Toc129873724"/>
      <w:r w:rsidRPr="00F15CDE">
        <w:rPr>
          <w:rFonts w:eastAsiaTheme="majorEastAsia"/>
          <w:rtl/>
        </w:rPr>
        <w:t>محاسبة المكاتب الأمامية</w:t>
      </w:r>
      <w:bookmarkEnd w:id="5"/>
    </w:p>
    <w:p w14:paraId="3B1B3227" w14:textId="77777777" w:rsidR="00796867" w:rsidRPr="00F15CDE" w:rsidRDefault="00796867" w:rsidP="00796867">
      <w:pPr>
        <w:pStyle w:val="a7"/>
        <w:rPr>
          <w:rFonts w:eastAsiaTheme="majorEastAsia"/>
          <w:rtl/>
        </w:rPr>
      </w:pPr>
      <w:bookmarkStart w:id="6" w:name="_Toc129873725"/>
      <w:bookmarkEnd w:id="1"/>
      <w:r w:rsidRPr="00F15CDE">
        <w:t>Front Office Accounting</w:t>
      </w:r>
      <w:bookmarkEnd w:id="2"/>
      <w:bookmarkEnd w:id="6"/>
      <w:r w:rsidRPr="00F15CDE">
        <w:t xml:space="preserve"> </w:t>
      </w:r>
    </w:p>
    <w:p w14:paraId="1D5FE5E6" w14:textId="77777777" w:rsidR="00796867" w:rsidRPr="00444AAD" w:rsidRDefault="00796867" w:rsidP="00796867">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03037955" w14:textId="77777777" w:rsidR="00796867" w:rsidRPr="00444AAD" w:rsidRDefault="00796867" w:rsidP="00796867">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حسابات الضيف </w:t>
      </w:r>
      <w:r w:rsidRPr="00444AAD">
        <w:rPr>
          <w:rFonts w:ascii="Simplified Arabic" w:hAnsi="Simplified Arabic" w:cs="Simplified Arabic"/>
          <w:sz w:val="28"/>
          <w:szCs w:val="28"/>
          <w:lang w:bidi="ar-SY"/>
        </w:rPr>
        <w:t xml:space="preserve"> Guest Account</w:t>
      </w:r>
      <w:r w:rsidRPr="00444AAD">
        <w:rPr>
          <w:rFonts w:ascii="Simplified Arabic" w:hAnsi="Simplified Arabic" w:cs="Simplified Arabic"/>
          <w:sz w:val="28"/>
          <w:szCs w:val="28"/>
          <w:rtl/>
          <w:lang w:bidi="ar-SY"/>
        </w:rPr>
        <w:t xml:space="preserve">، الحسابات المدينة </w:t>
      </w:r>
      <w:r w:rsidRPr="00444AAD">
        <w:rPr>
          <w:rFonts w:ascii="Simplified Arabic" w:hAnsi="Simplified Arabic" w:cs="Simplified Arabic"/>
          <w:sz w:val="28"/>
          <w:szCs w:val="28"/>
          <w:lang w:bidi="ar-SY"/>
        </w:rPr>
        <w:t>City Account</w:t>
      </w:r>
      <w:r w:rsidRPr="00444AAD">
        <w:rPr>
          <w:rFonts w:ascii="Simplified Arabic" w:hAnsi="Simplified Arabic" w:cs="Simplified Arabic"/>
          <w:sz w:val="28"/>
          <w:szCs w:val="28"/>
          <w:rtl/>
          <w:lang w:bidi="ar-SY"/>
        </w:rPr>
        <w:t xml:space="preserve">، أوراق </w:t>
      </w:r>
      <w:r w:rsidRPr="00444AAD">
        <w:rPr>
          <w:rFonts w:ascii="Simplified Arabic" w:hAnsi="Simplified Arabic" w:cs="Simplified Arabic"/>
          <w:sz w:val="28"/>
          <w:szCs w:val="28"/>
          <w:lang w:bidi="ar-SY"/>
        </w:rPr>
        <w:t>Folios</w:t>
      </w:r>
      <w:r w:rsidRPr="00444AAD">
        <w:rPr>
          <w:rFonts w:ascii="Simplified Arabic" w:hAnsi="Simplified Arabic" w:cs="Simplified Arabic"/>
          <w:sz w:val="28"/>
          <w:szCs w:val="28"/>
          <w:rtl/>
          <w:lang w:bidi="ar-SY"/>
        </w:rPr>
        <w:t xml:space="preserve">، التدقيق </w:t>
      </w:r>
      <w:r w:rsidRPr="00444AAD">
        <w:rPr>
          <w:rFonts w:ascii="Simplified Arabic" w:hAnsi="Simplified Arabic" w:cs="Simplified Arabic"/>
          <w:sz w:val="28"/>
          <w:szCs w:val="28"/>
          <w:lang w:bidi="ar-SY"/>
        </w:rPr>
        <w:t>Auditing</w:t>
      </w:r>
      <w:r w:rsidRPr="00444AAD">
        <w:rPr>
          <w:rFonts w:ascii="Simplified Arabic" w:hAnsi="Simplified Arabic" w:cs="Simplified Arabic"/>
          <w:sz w:val="28"/>
          <w:szCs w:val="28"/>
          <w:rtl/>
          <w:lang w:bidi="ar-SY"/>
        </w:rPr>
        <w:t xml:space="preserve">، التدقيق الليلي </w:t>
      </w:r>
      <w:r w:rsidRPr="00444AAD">
        <w:rPr>
          <w:rFonts w:ascii="Simplified Arabic" w:hAnsi="Simplified Arabic" w:cs="Simplified Arabic"/>
          <w:sz w:val="28"/>
          <w:szCs w:val="28"/>
          <w:lang w:bidi="ar-SY"/>
        </w:rPr>
        <w:t>Night Audit</w:t>
      </w:r>
      <w:r w:rsidRPr="00444AAD">
        <w:rPr>
          <w:rFonts w:ascii="Simplified Arabic" w:hAnsi="Simplified Arabic" w:cs="Simplified Arabic"/>
          <w:sz w:val="28"/>
          <w:szCs w:val="28"/>
          <w:rtl/>
          <w:lang w:bidi="ar-SY"/>
        </w:rPr>
        <w:t xml:space="preserve">، تسوية الحساب </w:t>
      </w:r>
      <w:r w:rsidRPr="00444AAD">
        <w:rPr>
          <w:rFonts w:ascii="Simplified Arabic" w:hAnsi="Simplified Arabic" w:cs="Simplified Arabic"/>
          <w:sz w:val="28"/>
          <w:szCs w:val="28"/>
          <w:lang w:bidi="ar-SY"/>
        </w:rPr>
        <w:t>Account Settlements</w:t>
      </w:r>
      <w:r w:rsidRPr="00444AAD">
        <w:rPr>
          <w:rFonts w:ascii="Simplified Arabic" w:hAnsi="Simplified Arabic" w:cs="Simplified Arabic"/>
          <w:sz w:val="28"/>
          <w:szCs w:val="28"/>
          <w:rtl/>
          <w:lang w:bidi="ar-SY"/>
        </w:rPr>
        <w:t>.</w:t>
      </w:r>
    </w:p>
    <w:p w14:paraId="37525E03" w14:textId="77777777" w:rsidR="00796867" w:rsidRPr="00444AAD" w:rsidRDefault="00796867" w:rsidP="00796867">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6DED7267" w14:textId="77777777" w:rsidR="00796867" w:rsidRDefault="00796867" w:rsidP="00796867">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يستعرض الفصل المهام المحاسبية وأعمال التدقيق الخاصة بقسم المكاتب الأمامية، ويتناول أهداف النظام المحاسبي في الفنادق، ويستعرض أهم أنواع الأوراق والمستندات والحسابات الخاصة بعمل القسم، دفتر الأستاذ وأنواعه، وطرق تسوية الحسابات والقسائم وأنواعها، ويتناول موضوع التدقيق وأهم الأنشطة في أثناء عملية التدقيق الليلي، وأهم مسؤوليات المدقق الليلي.</w:t>
      </w:r>
    </w:p>
    <w:p w14:paraId="494ADE0A" w14:textId="77777777" w:rsidR="00796867" w:rsidRDefault="00796867" w:rsidP="00796867">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583512F4" w14:textId="77777777" w:rsidR="00796867" w:rsidRDefault="00796867" w:rsidP="00796867">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0724F502" w14:textId="77777777" w:rsidR="00796867" w:rsidRDefault="00796867" w:rsidP="00796867">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2FD80374" w14:textId="77777777" w:rsidR="00796867" w:rsidRPr="00444AAD" w:rsidRDefault="00796867" w:rsidP="00796867">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0D0935B0" w14:textId="77777777" w:rsidR="00796867" w:rsidRPr="00444AAD" w:rsidRDefault="00796867" w:rsidP="00796867">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المخرجات والأهداف التعليمية: </w:t>
      </w:r>
    </w:p>
    <w:p w14:paraId="355D4B6C" w14:textId="77777777" w:rsidR="00796867" w:rsidRPr="00444AAD" w:rsidRDefault="00796867" w:rsidP="00796867">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p>
    <w:p w14:paraId="572347B3" w14:textId="77777777" w:rsidR="00796867" w:rsidRPr="00444AAD" w:rsidRDefault="00796867" w:rsidP="00796867">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إلى أهم أهداف نظام محاسبة المكاتب الأمامية.</w:t>
      </w:r>
    </w:p>
    <w:p w14:paraId="7F827338" w14:textId="77777777" w:rsidR="00796867" w:rsidRPr="00444AAD" w:rsidRDefault="00796867" w:rsidP="00796867">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التعرف إلى أهم المستندات المحاسبية.</w:t>
      </w:r>
    </w:p>
    <w:p w14:paraId="4A8B1957" w14:textId="77777777" w:rsidR="00796867" w:rsidRPr="00444AAD" w:rsidRDefault="00796867" w:rsidP="00796867">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معرفة طرائق تسوية الحسابات.</w:t>
      </w:r>
    </w:p>
    <w:p w14:paraId="5557EAF5" w14:textId="77777777" w:rsidR="00796867" w:rsidRPr="00444AAD" w:rsidRDefault="00796867" w:rsidP="00796867">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التعرف إلى التدقيق الليلي ومهام المدقق الليلي وأنشطته.</w:t>
      </w:r>
    </w:p>
    <w:p w14:paraId="28DD965E" w14:textId="77777777" w:rsidR="00796867" w:rsidRPr="00444AAD" w:rsidRDefault="00796867" w:rsidP="00796867">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مخطط الفصل: </w:t>
      </w:r>
    </w:p>
    <w:p w14:paraId="57DE5410" w14:textId="77777777" w:rsidR="00796867" w:rsidRPr="00444AAD" w:rsidRDefault="00796867" w:rsidP="00796867">
      <w:pPr>
        <w:numPr>
          <w:ilvl w:val="0"/>
          <w:numId w:val="109"/>
        </w:numPr>
        <w:autoSpaceDE w:val="0"/>
        <w:autoSpaceDN w:val="0"/>
        <w:bidi/>
        <w:adjustRightInd w:val="0"/>
        <w:spacing w:after="0" w:line="360" w:lineRule="auto"/>
        <w:ind w:left="378"/>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أنواع الحسابات </w:t>
      </w:r>
      <w:r w:rsidRPr="00444AAD">
        <w:rPr>
          <w:rFonts w:ascii="Simplified Arabic" w:hAnsi="Simplified Arabic" w:cs="Simplified Arabic"/>
          <w:sz w:val="28"/>
          <w:szCs w:val="28"/>
        </w:rPr>
        <w:t>Types of Accounts</w:t>
      </w:r>
      <w:r w:rsidRPr="00444AAD">
        <w:rPr>
          <w:rFonts w:ascii="Simplified Arabic" w:hAnsi="Simplified Arabic" w:cs="Simplified Arabic"/>
          <w:b/>
          <w:bCs/>
          <w:sz w:val="28"/>
          <w:szCs w:val="28"/>
          <w:rtl/>
        </w:rPr>
        <w:t>.</w:t>
      </w:r>
    </w:p>
    <w:p w14:paraId="074BC155" w14:textId="77777777" w:rsidR="00796867" w:rsidRPr="00444AAD" w:rsidRDefault="00796867" w:rsidP="00796867">
      <w:pPr>
        <w:numPr>
          <w:ilvl w:val="0"/>
          <w:numId w:val="109"/>
        </w:numPr>
        <w:autoSpaceDE w:val="0"/>
        <w:autoSpaceDN w:val="0"/>
        <w:bidi/>
        <w:adjustRightInd w:val="0"/>
        <w:spacing w:after="0" w:line="360" w:lineRule="auto"/>
        <w:ind w:left="378"/>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تسوية الحسابات </w:t>
      </w:r>
      <w:r w:rsidRPr="00444AAD">
        <w:rPr>
          <w:rFonts w:ascii="Simplified Arabic" w:hAnsi="Simplified Arabic" w:cs="Simplified Arabic"/>
          <w:sz w:val="28"/>
          <w:szCs w:val="28"/>
        </w:rPr>
        <w:t>Account Settlements</w:t>
      </w:r>
      <w:r w:rsidRPr="00444AAD">
        <w:rPr>
          <w:rFonts w:ascii="Simplified Arabic" w:hAnsi="Simplified Arabic" w:cs="Simplified Arabic"/>
          <w:b/>
          <w:bCs/>
          <w:sz w:val="28"/>
          <w:szCs w:val="28"/>
          <w:rtl/>
        </w:rPr>
        <w:t>.</w:t>
      </w:r>
    </w:p>
    <w:p w14:paraId="0044935A" w14:textId="77777777" w:rsidR="00796867" w:rsidRDefault="00796867" w:rsidP="00796867">
      <w:pPr>
        <w:numPr>
          <w:ilvl w:val="0"/>
          <w:numId w:val="109"/>
        </w:numPr>
        <w:autoSpaceDE w:val="0"/>
        <w:autoSpaceDN w:val="0"/>
        <w:bidi/>
        <w:adjustRightInd w:val="0"/>
        <w:spacing w:after="0" w:line="360" w:lineRule="auto"/>
        <w:ind w:left="378"/>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التدقيق </w:t>
      </w:r>
      <w:r w:rsidRPr="00444AAD">
        <w:rPr>
          <w:rFonts w:ascii="Simplified Arabic" w:hAnsi="Simplified Arabic" w:cs="Simplified Arabic"/>
          <w:sz w:val="28"/>
          <w:szCs w:val="28"/>
        </w:rPr>
        <w:t>Operator</w:t>
      </w:r>
      <w:r w:rsidRPr="00444AAD">
        <w:rPr>
          <w:rFonts w:ascii="Simplified Arabic" w:hAnsi="Simplified Arabic" w:cs="Simplified Arabic"/>
          <w:b/>
          <w:bCs/>
          <w:sz w:val="28"/>
          <w:szCs w:val="28"/>
          <w:rtl/>
        </w:rPr>
        <w:t>.</w:t>
      </w:r>
    </w:p>
    <w:p w14:paraId="61D5A362" w14:textId="77777777" w:rsidR="00796867" w:rsidRDefault="00796867" w:rsidP="00796867">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5BE9CF94" w14:textId="77777777" w:rsidR="00796867" w:rsidRDefault="00796867" w:rsidP="00796867">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33CD34FC" w14:textId="77777777" w:rsidR="00796867" w:rsidRDefault="00796867" w:rsidP="00796867">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627687AE" w14:textId="77777777" w:rsidR="00796867" w:rsidRDefault="00796867" w:rsidP="00796867">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783FF9C5" w14:textId="77777777" w:rsidR="00796867" w:rsidRPr="00444AAD" w:rsidRDefault="00796867" w:rsidP="00796867">
      <w:pPr>
        <w:autoSpaceDE w:val="0"/>
        <w:autoSpaceDN w:val="0"/>
        <w:bidi/>
        <w:adjustRightInd w:val="0"/>
        <w:spacing w:after="0" w:line="360" w:lineRule="auto"/>
        <w:contextualSpacing/>
        <w:jc w:val="both"/>
        <w:rPr>
          <w:rFonts w:ascii="Simplified Arabic" w:hAnsi="Simplified Arabic" w:cs="Simplified Arabic"/>
          <w:b/>
          <w:bCs/>
          <w:sz w:val="28"/>
          <w:szCs w:val="28"/>
        </w:rPr>
      </w:pPr>
    </w:p>
    <w:p w14:paraId="495DF96B" w14:textId="77777777" w:rsidR="00796867" w:rsidRPr="00444AAD" w:rsidRDefault="00796867" w:rsidP="00796867">
      <w:pPr>
        <w:pStyle w:val="a8"/>
        <w:rPr>
          <w:rtl/>
          <w:lang w:bidi="ar-SY"/>
        </w:rPr>
      </w:pPr>
      <w:bookmarkStart w:id="7" w:name="_Toc118532887"/>
      <w:bookmarkStart w:id="8" w:name="_Toc126136338"/>
      <w:bookmarkStart w:id="9" w:name="_Toc129873726"/>
      <w:r w:rsidRPr="00444AAD">
        <w:rPr>
          <w:rtl/>
          <w:lang w:bidi="ar-SY"/>
        </w:rPr>
        <w:lastRenderedPageBreak/>
        <w:t xml:space="preserve">محاسبة المكاتب الأمامية </w:t>
      </w:r>
      <w:r w:rsidRPr="00444AAD">
        <w:rPr>
          <w:lang w:bidi="ar-SY"/>
        </w:rPr>
        <w:t>Front office accounting</w:t>
      </w:r>
      <w:bookmarkEnd w:id="7"/>
      <w:bookmarkEnd w:id="8"/>
      <w:r>
        <w:rPr>
          <w:rFonts w:hint="cs"/>
          <w:rtl/>
          <w:lang w:bidi="ar-SY"/>
        </w:rPr>
        <w:t>:</w:t>
      </w:r>
      <w:bookmarkEnd w:id="9"/>
    </w:p>
    <w:p w14:paraId="35366BA4" w14:textId="77777777" w:rsidR="00796867" w:rsidRPr="00444AAD" w:rsidRDefault="00796867" w:rsidP="00796867">
      <w:pPr>
        <w:tabs>
          <w:tab w:val="left" w:pos="392"/>
        </w:tabs>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قسم المحاسبة في أي منظمة يتتبع المعاملات المالية للشركة مع عملائها ويسجلها ويديرها، ويتابع أداء أي عمل تجاري مباشرة، لذلك من الضروري للإدارة اتخاذ القرارات الصحيحة، وذلك يكون بالاستناد إلى المعطيات المالية الدقيقة. وعندما يتعلق الأمر بالأعمال الفندقية، فإن المحاسبة هي إدارة للنفقات والإيرادات، وتوفير معلومات واضحة للفندق وللضيوف.</w:t>
      </w:r>
    </w:p>
    <w:p w14:paraId="03CC5064" w14:textId="77777777" w:rsidR="00796867" w:rsidRPr="00444AAD" w:rsidRDefault="00796867" w:rsidP="00796867">
      <w:pPr>
        <w:bidi/>
        <w:spacing w:line="360" w:lineRule="auto"/>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lang w:bidi="ar-SY"/>
        </w:rPr>
        <w:t xml:space="preserve">ما هي محاسبة المكتب الأمامي؟ </w:t>
      </w:r>
      <w:r w:rsidRPr="00444AAD">
        <w:rPr>
          <w:rFonts w:ascii="Simplified Arabic" w:eastAsia="Times New Roman" w:hAnsi="Simplified Arabic" w:cs="Simplified Arabic"/>
          <w:b/>
          <w:bCs/>
          <w:sz w:val="28"/>
          <w:szCs w:val="28"/>
          <w:lang w:bidi="ar-SY"/>
        </w:rPr>
        <w:t>What is Front Office Accounting?</w:t>
      </w:r>
      <w:r>
        <w:rPr>
          <w:rFonts w:ascii="Simplified Arabic" w:eastAsia="Times New Roman" w:hAnsi="Simplified Arabic" w:cs="Simplified Arabic" w:hint="cs"/>
          <w:b/>
          <w:bCs/>
          <w:sz w:val="28"/>
          <w:szCs w:val="28"/>
          <w:rtl/>
          <w:lang w:bidi="ar-SY"/>
        </w:rPr>
        <w:t>:</w:t>
      </w:r>
    </w:p>
    <w:p w14:paraId="5034CFB0"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إنها عملية منهجية يحدد فيها موظف المحاسبة في المكتب الأمامي، ويسجل، ويقيس ويصنف ويتحقق ويلخص ويفسر وينظم المعلومات المالية للأعمال الفندقية.</w:t>
      </w:r>
    </w:p>
    <w:p w14:paraId="15107818" w14:textId="77777777" w:rsidR="00796867" w:rsidRPr="00444AAD" w:rsidRDefault="00796867" w:rsidP="00796867">
      <w:pPr>
        <w:widowControl w:val="0"/>
        <w:bidi/>
        <w:spacing w:before="100" w:beforeAutospacing="1" w:after="100" w:afterAutospacing="1" w:line="360" w:lineRule="auto"/>
        <w:jc w:val="both"/>
        <w:outlineLvl w:val="2"/>
        <w:rPr>
          <w:rFonts w:ascii="Simplified Arabic" w:eastAsia="Times New Roman" w:hAnsi="Simplified Arabic" w:cs="Simplified Arabic"/>
          <w:b/>
          <w:bCs/>
          <w:sz w:val="28"/>
          <w:szCs w:val="28"/>
          <w:rtl/>
          <w:lang w:bidi="ar-SY"/>
        </w:rPr>
      </w:pPr>
      <w:bookmarkStart w:id="10" w:name="_Toc118532888"/>
      <w:bookmarkStart w:id="11" w:name="_Toc126136339"/>
      <w:bookmarkStart w:id="12" w:name="_Toc129873727"/>
      <w:r w:rsidRPr="00444AAD">
        <w:rPr>
          <w:rFonts w:ascii="Simplified Arabic" w:eastAsia="Times New Roman" w:hAnsi="Simplified Arabic" w:cs="Simplified Arabic"/>
          <w:b/>
          <w:bCs/>
          <w:sz w:val="28"/>
          <w:szCs w:val="28"/>
          <w:rtl/>
          <w:lang w:bidi="ar-SY"/>
        </w:rPr>
        <w:t xml:space="preserve">أهداف نظام المحاسبة في المكتب الأمامي </w:t>
      </w:r>
      <w:r w:rsidRPr="00444AAD">
        <w:rPr>
          <w:rFonts w:ascii="Simplified Arabic" w:eastAsia="Times New Roman" w:hAnsi="Simplified Arabic" w:cs="Simplified Arabic"/>
          <w:b/>
          <w:bCs/>
          <w:sz w:val="28"/>
          <w:szCs w:val="28"/>
          <w:lang w:bidi="ar-SY"/>
        </w:rPr>
        <w:t>Objectives of Front Office Accounting System</w:t>
      </w:r>
      <w:bookmarkEnd w:id="10"/>
      <w:bookmarkEnd w:id="11"/>
      <w:r>
        <w:rPr>
          <w:rFonts w:ascii="Simplified Arabic" w:eastAsia="Times New Roman" w:hAnsi="Simplified Arabic" w:cs="Simplified Arabic" w:hint="cs"/>
          <w:b/>
          <w:bCs/>
          <w:sz w:val="28"/>
          <w:szCs w:val="28"/>
          <w:rtl/>
          <w:lang w:bidi="ar-SY"/>
        </w:rPr>
        <w:t>:</w:t>
      </w:r>
      <w:bookmarkEnd w:id="12"/>
    </w:p>
    <w:p w14:paraId="33DBEC70"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أهداف النظام المحاسبي هي: </w:t>
      </w:r>
    </w:p>
    <w:p w14:paraId="170A559D" w14:textId="77777777" w:rsidR="00796867" w:rsidRPr="00444AAD" w:rsidRDefault="00796867" w:rsidP="00796867">
      <w:pPr>
        <w:numPr>
          <w:ilvl w:val="0"/>
          <w:numId w:val="6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معالجة المعاملات بين النزلاء والفندق بدقة.</w:t>
      </w:r>
    </w:p>
    <w:p w14:paraId="0283221C" w14:textId="77777777" w:rsidR="00796867" w:rsidRPr="00444AAD" w:rsidRDefault="00796867" w:rsidP="00796867">
      <w:pPr>
        <w:numPr>
          <w:ilvl w:val="0"/>
          <w:numId w:val="6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تتبع المعاملات طوال فترة إشغال الضيف.</w:t>
      </w:r>
    </w:p>
    <w:p w14:paraId="7BC036E1" w14:textId="77777777" w:rsidR="00796867" w:rsidRPr="00444AAD" w:rsidRDefault="00796867" w:rsidP="00796867">
      <w:pPr>
        <w:numPr>
          <w:ilvl w:val="0"/>
          <w:numId w:val="6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مراقبة حد ائتمان الضيف.</w:t>
      </w:r>
    </w:p>
    <w:p w14:paraId="1806441D" w14:textId="77777777" w:rsidR="00796867" w:rsidRPr="00444AAD" w:rsidRDefault="00796867" w:rsidP="00796867">
      <w:pPr>
        <w:numPr>
          <w:ilvl w:val="0"/>
          <w:numId w:val="6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تجنب احتمال حدوث أي احتيال.</w:t>
      </w:r>
    </w:p>
    <w:p w14:paraId="436FC601" w14:textId="77777777" w:rsidR="00796867" w:rsidRPr="00444AAD" w:rsidRDefault="00796867" w:rsidP="00796867">
      <w:pPr>
        <w:numPr>
          <w:ilvl w:val="0"/>
          <w:numId w:val="69"/>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تنظيم المعلومات المتعلقة بالمعاملات والإبلاغ عنها.</w:t>
      </w:r>
    </w:p>
    <w:p w14:paraId="320BFA6B" w14:textId="77777777" w:rsidR="00796867" w:rsidRPr="00444AAD" w:rsidRDefault="00796867" w:rsidP="00796867">
      <w:pPr>
        <w:pStyle w:val="a8"/>
        <w:rPr>
          <w:rtl/>
          <w:lang w:bidi="ar-SY"/>
        </w:rPr>
      </w:pPr>
      <w:bookmarkStart w:id="13" w:name="_Toc118532889"/>
      <w:bookmarkStart w:id="14" w:name="_Toc126136340"/>
      <w:bookmarkStart w:id="15" w:name="_Toc129873728"/>
      <w:r w:rsidRPr="00444AAD">
        <w:rPr>
          <w:rtl/>
          <w:lang w:bidi="ar-SY"/>
        </w:rPr>
        <w:lastRenderedPageBreak/>
        <w:t xml:space="preserve">أنواع الحسابات </w:t>
      </w:r>
      <w:r w:rsidRPr="00444AAD">
        <w:rPr>
          <w:lang w:bidi="ar-SY"/>
        </w:rPr>
        <w:t>Types of Accounts</w:t>
      </w:r>
      <w:bookmarkEnd w:id="13"/>
      <w:bookmarkEnd w:id="14"/>
      <w:r>
        <w:rPr>
          <w:rFonts w:hint="cs"/>
          <w:rtl/>
          <w:lang w:bidi="ar-SY"/>
        </w:rPr>
        <w:t>:</w:t>
      </w:r>
      <w:bookmarkEnd w:id="15"/>
    </w:p>
    <w:p w14:paraId="10929D7C"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هناك الحسابات النموذجية الآتية في الأعمال الفندقية التي تتعامل مع العملاء:</w:t>
      </w:r>
    </w:p>
    <w:p w14:paraId="63B063E1" w14:textId="77777777" w:rsidR="00796867" w:rsidRPr="00444AAD" w:rsidRDefault="00796867" w:rsidP="00796867">
      <w:pPr>
        <w:numPr>
          <w:ilvl w:val="0"/>
          <w:numId w:val="7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حساب ضيف. </w:t>
      </w:r>
    </w:p>
    <w:p w14:paraId="00F493AC" w14:textId="77777777" w:rsidR="00796867" w:rsidRPr="00444AAD" w:rsidRDefault="00796867" w:rsidP="00796867">
      <w:pPr>
        <w:numPr>
          <w:ilvl w:val="0"/>
          <w:numId w:val="7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حساب غير ضيف أو حسابات المدينة.</w:t>
      </w:r>
    </w:p>
    <w:p w14:paraId="41D1D44C" w14:textId="77777777" w:rsidR="00796867" w:rsidRPr="00444AAD" w:rsidRDefault="00796867" w:rsidP="00796867">
      <w:pPr>
        <w:numPr>
          <w:ilvl w:val="0"/>
          <w:numId w:val="73"/>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حساب الإدارة.</w:t>
      </w:r>
    </w:p>
    <w:p w14:paraId="29CA44E6" w14:textId="77777777" w:rsidR="00796867" w:rsidRPr="00444AAD" w:rsidRDefault="00796867" w:rsidP="00796867">
      <w:pPr>
        <w:bidi/>
        <w:spacing w:line="360" w:lineRule="auto"/>
        <w:jc w:val="both"/>
        <w:rPr>
          <w:rFonts w:ascii="Simplified Arabic" w:eastAsia="Times New Roman" w:hAnsi="Simplified Arabic" w:cs="Simplified Arabic"/>
          <w:b/>
          <w:bCs/>
          <w:sz w:val="28"/>
          <w:szCs w:val="28"/>
          <w:rtl/>
        </w:rPr>
      </w:pPr>
      <w:r w:rsidRPr="00444AAD">
        <w:rPr>
          <w:rFonts w:ascii="Simplified Arabic" w:eastAsia="Times New Roman" w:hAnsi="Simplified Arabic" w:cs="Simplified Arabic"/>
          <w:b/>
          <w:bCs/>
          <w:sz w:val="28"/>
          <w:szCs w:val="28"/>
          <w:rtl/>
        </w:rPr>
        <w:t xml:space="preserve">الفرق بين حساب الضيف وحساب المدينة </w:t>
      </w:r>
      <w:r w:rsidRPr="00444AAD">
        <w:rPr>
          <w:rFonts w:ascii="Simplified Arabic" w:eastAsia="Times New Roman" w:hAnsi="Simplified Arabic" w:cs="Simplified Arabic"/>
          <w:b/>
          <w:bCs/>
          <w:sz w:val="28"/>
          <w:szCs w:val="28"/>
        </w:rPr>
        <w:t>Difference Between Guest and City Account</w:t>
      </w:r>
      <w:r>
        <w:rPr>
          <w:rFonts w:ascii="Simplified Arabic" w:eastAsia="Times New Roman" w:hAnsi="Simplified Arabic" w:cs="Simplified Arabic" w:hint="cs"/>
          <w:b/>
          <w:bCs/>
          <w:sz w:val="28"/>
          <w:szCs w:val="28"/>
          <w:rtl/>
        </w:rPr>
        <w:t>:</w:t>
      </w:r>
    </w:p>
    <w:p w14:paraId="4FC1EFF7"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فيما يأتي بعض الاختلافات البارزة بين حساب الضيف وحساب المدينة:</w:t>
      </w:r>
    </w:p>
    <w:p w14:paraId="5E1FAA59" w14:textId="77777777" w:rsidR="00796867" w:rsidRPr="00444AAD" w:rsidRDefault="00796867" w:rsidP="00796867">
      <w:pPr>
        <w:pStyle w:val="1"/>
        <w:rPr>
          <w:rtl/>
          <w:lang w:bidi="ar-SY"/>
        </w:rPr>
      </w:pPr>
      <w:bookmarkStart w:id="16" w:name="_Toc129873729"/>
      <w:r w:rsidRPr="00444AAD">
        <w:rPr>
          <w:rtl/>
          <w:lang w:bidi="ar-SY"/>
        </w:rPr>
        <w:t xml:space="preserve">حساب المدينة /حساب الضيف </w:t>
      </w:r>
      <w:r w:rsidRPr="00444AAD">
        <w:rPr>
          <w:lang w:bidi="ar-SY"/>
        </w:rPr>
        <w:t>Guest Account / City Account</w:t>
      </w:r>
      <w:r>
        <w:rPr>
          <w:rFonts w:hint="cs"/>
          <w:rtl/>
          <w:lang w:bidi="ar-SY"/>
        </w:rPr>
        <w:t>:</w:t>
      </w:r>
      <w:bookmarkEnd w:id="16"/>
    </w:p>
    <w:p w14:paraId="7FD70D71" w14:textId="77777777" w:rsidR="00796867" w:rsidRPr="00444AAD" w:rsidRDefault="00796867" w:rsidP="00796867">
      <w:pPr>
        <w:numPr>
          <w:ilvl w:val="0"/>
          <w:numId w:val="7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إنه سجل المعاملات المالية بين النزلاء والفندق</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 xml:space="preserve">  إنه سجل المعاملات المالية بين غير الضيوف والفندق. </w:t>
      </w:r>
    </w:p>
    <w:p w14:paraId="782BA494" w14:textId="77777777" w:rsidR="00796867" w:rsidRPr="00444AAD" w:rsidRDefault="00796867" w:rsidP="00796867">
      <w:pPr>
        <w:numPr>
          <w:ilvl w:val="0"/>
          <w:numId w:val="7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أُنشئ في وقت الحجز أو التسجيل / يُنشأ عندما لا يدفع الضيف الفاتورة بالكامل وقت الخروج.</w:t>
      </w:r>
    </w:p>
    <w:p w14:paraId="3D55BDC6" w14:textId="77777777" w:rsidR="00796867" w:rsidRPr="00444AAD" w:rsidRDefault="00796867" w:rsidP="00796867">
      <w:pPr>
        <w:numPr>
          <w:ilvl w:val="0"/>
          <w:numId w:val="7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يتم صيانتها من قبل المكتب الأمامي تماماً / يتم الاحتفاظ بها من قبل قسم الحسابات في المكتب الخلفي.</w:t>
      </w:r>
    </w:p>
    <w:p w14:paraId="1D5E2016" w14:textId="77777777" w:rsidR="00796867" w:rsidRPr="00444AAD" w:rsidRDefault="00796867" w:rsidP="00796867">
      <w:pPr>
        <w:numPr>
          <w:ilvl w:val="0"/>
          <w:numId w:val="7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يسجل جميع المعاملات المالية للضيف من تسجيل الوصول حتى تسجيل المغادرة / يسجل المستحقات المالية غير المدفوعة أو جزئياً من قبل الضيوف في وقت تسجيل الخروج من المكتب الأمامي إلى المكتب الخلفي.</w:t>
      </w:r>
    </w:p>
    <w:p w14:paraId="3F01A696" w14:textId="77777777" w:rsidR="00796867" w:rsidRPr="00FF043E" w:rsidRDefault="00796867" w:rsidP="00796867">
      <w:pPr>
        <w:numPr>
          <w:ilvl w:val="0"/>
          <w:numId w:val="70"/>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يُجمع حساب الضيف على أساس يومي/ يُجمع حساب المدينة على أساس شهري.</w:t>
      </w:r>
    </w:p>
    <w:p w14:paraId="3D60A3FB" w14:textId="77777777" w:rsidR="00796867" w:rsidRPr="00444AAD" w:rsidRDefault="00796867" w:rsidP="00796867">
      <w:pPr>
        <w:pStyle w:val="1"/>
        <w:rPr>
          <w:rtl/>
          <w:lang w:bidi="ar-SY"/>
        </w:rPr>
      </w:pPr>
      <w:bookmarkStart w:id="17" w:name="_Toc118532890"/>
      <w:bookmarkStart w:id="18" w:name="_Toc126136341"/>
      <w:bookmarkStart w:id="19" w:name="_Toc129873730"/>
      <w:r w:rsidRPr="00444AAD">
        <w:rPr>
          <w:rtl/>
          <w:lang w:bidi="ar-SY"/>
        </w:rPr>
        <w:lastRenderedPageBreak/>
        <w:t xml:space="preserve">الأوراق والأنواع </w:t>
      </w:r>
      <w:r w:rsidRPr="00444AAD">
        <w:rPr>
          <w:lang w:bidi="ar-SY"/>
        </w:rPr>
        <w:t>Folios and Types</w:t>
      </w:r>
      <w:bookmarkEnd w:id="17"/>
      <w:bookmarkEnd w:id="18"/>
      <w:r>
        <w:rPr>
          <w:rFonts w:hint="cs"/>
          <w:rtl/>
          <w:lang w:bidi="ar-SY"/>
        </w:rPr>
        <w:t>:</w:t>
      </w:r>
      <w:bookmarkEnd w:id="19"/>
    </w:p>
    <w:p w14:paraId="3F7FA5B5"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الورقة عبارة عن بيان بجميع المعاملات التي تمت في حساب واحد. يسجل موظفو المكتب الأمامي جميع المعاملات بين النزيل والفندق في ملف خاص، وتفتح الورقة برصيد أولي صفري، ثم يزداد الرصيد في الورقة أو يتناقص بحسب المعاملات. وفي وقت تسجيل المغادرة تجري موازنة السجل إذ يجب أن تعود إلى الصفر عند تسوية الدفع.</w:t>
      </w:r>
    </w:p>
    <w:p w14:paraId="1F04DC36" w14:textId="77777777" w:rsidR="00796867" w:rsidRPr="00444AAD" w:rsidRDefault="00796867" w:rsidP="00796867">
      <w:pPr>
        <w:pStyle w:val="2"/>
        <w:rPr>
          <w:rtl/>
        </w:rPr>
      </w:pPr>
      <w:r w:rsidRPr="00444AAD">
        <w:rPr>
          <w:rtl/>
        </w:rPr>
        <w:t xml:space="preserve">أنواع الأوراق </w:t>
      </w:r>
      <w:r w:rsidRPr="00444AAD">
        <w:t>Types of Folios</w:t>
      </w:r>
      <w:r>
        <w:rPr>
          <w:rFonts w:hint="cs"/>
          <w:rtl/>
        </w:rPr>
        <w:t>:</w:t>
      </w:r>
    </w:p>
    <w:p w14:paraId="1880B3B9"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توجد الأنواع الرئيسية الآتية من الأوراق:</w:t>
      </w:r>
    </w:p>
    <w:p w14:paraId="1C7B8B36" w14:textId="77777777" w:rsidR="00796867" w:rsidRPr="00444AAD" w:rsidRDefault="00796867" w:rsidP="00796867">
      <w:pPr>
        <w:numPr>
          <w:ilvl w:val="0"/>
          <w:numId w:val="16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أوراق الضيف </w:t>
      </w:r>
      <w:r w:rsidRPr="00444AAD">
        <w:rPr>
          <w:rFonts w:ascii="Simplified Arabic" w:eastAsia="Times New Roman" w:hAnsi="Simplified Arabic" w:cs="Simplified Arabic"/>
          <w:sz w:val="28"/>
          <w:szCs w:val="28"/>
          <w:lang w:bidi="ar-SY"/>
        </w:rPr>
        <w:t>Guest</w:t>
      </w:r>
      <w:r w:rsidRPr="00444AAD">
        <w:rPr>
          <w:rFonts w:ascii="Simplified Arabic" w:eastAsia="Times New Roman" w:hAnsi="Simplified Arabic" w:cs="Simplified Arabic"/>
          <w:sz w:val="28"/>
          <w:szCs w:val="28"/>
          <w:rtl/>
          <w:lang w:bidi="ar-SY"/>
        </w:rPr>
        <w:t xml:space="preserve"> مخصص لفرض رسوم على الضيوف الفرديين.</w:t>
      </w:r>
    </w:p>
    <w:p w14:paraId="4A9869A3" w14:textId="77777777" w:rsidR="00796867" w:rsidRPr="00444AAD" w:rsidRDefault="00796867" w:rsidP="00796867">
      <w:pPr>
        <w:numPr>
          <w:ilvl w:val="0"/>
          <w:numId w:val="16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الأوراق الرئيسية</w:t>
      </w:r>
      <w:r w:rsidRPr="00444AAD">
        <w:rPr>
          <w:rFonts w:ascii="Simplified Arabic" w:eastAsia="Times New Roman" w:hAnsi="Simplified Arabic" w:cs="Simplified Arabic"/>
          <w:sz w:val="28"/>
          <w:szCs w:val="28"/>
          <w:lang w:bidi="ar-SY"/>
        </w:rPr>
        <w:t xml:space="preserve"> Master </w:t>
      </w:r>
      <w:r w:rsidRPr="00444AAD">
        <w:rPr>
          <w:rFonts w:ascii="Simplified Arabic" w:eastAsia="Times New Roman" w:hAnsi="Simplified Arabic" w:cs="Simplified Arabic"/>
          <w:sz w:val="28"/>
          <w:szCs w:val="28"/>
          <w:rtl/>
          <w:lang w:bidi="ar-SY"/>
        </w:rPr>
        <w:t>الرسوم المخصصة للمجموعة / المنظمة.</w:t>
      </w:r>
    </w:p>
    <w:p w14:paraId="541975F2" w14:textId="77777777" w:rsidR="00796867" w:rsidRPr="00444AAD" w:rsidRDefault="00796867" w:rsidP="00796867">
      <w:pPr>
        <w:numPr>
          <w:ilvl w:val="0"/>
          <w:numId w:val="16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أوراق غير النزيل</w:t>
      </w:r>
      <w:r w:rsidRPr="00444AAD">
        <w:rPr>
          <w:rFonts w:ascii="Simplified Arabic" w:eastAsia="Times New Roman" w:hAnsi="Simplified Arabic" w:cs="Simplified Arabic"/>
          <w:sz w:val="28"/>
          <w:szCs w:val="28"/>
          <w:lang w:bidi="ar-SY"/>
        </w:rPr>
        <w:t xml:space="preserve"> Non-guest   </w:t>
      </w:r>
      <w:r w:rsidRPr="00444AAD">
        <w:rPr>
          <w:rFonts w:ascii="Simplified Arabic" w:eastAsia="Times New Roman" w:hAnsi="Simplified Arabic" w:cs="Simplified Arabic"/>
          <w:sz w:val="28"/>
          <w:szCs w:val="28"/>
          <w:rtl/>
          <w:lang w:bidi="ar-SY"/>
        </w:rPr>
        <w:t>مخصص لنزيل غير مقيم.</w:t>
      </w:r>
    </w:p>
    <w:p w14:paraId="6FCE95AF" w14:textId="77777777" w:rsidR="00796867" w:rsidRPr="00FF043E" w:rsidRDefault="00796867" w:rsidP="00796867">
      <w:pPr>
        <w:numPr>
          <w:ilvl w:val="0"/>
          <w:numId w:val="163"/>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أوراق الموظف </w:t>
      </w:r>
      <w:r w:rsidRPr="00444AAD">
        <w:rPr>
          <w:rFonts w:ascii="Simplified Arabic" w:eastAsia="Times New Roman" w:hAnsi="Simplified Arabic" w:cs="Simplified Arabic"/>
          <w:sz w:val="28"/>
          <w:szCs w:val="28"/>
          <w:lang w:bidi="ar-SY"/>
        </w:rPr>
        <w:t>Employee</w:t>
      </w:r>
      <w:r w:rsidRPr="00444AAD">
        <w:rPr>
          <w:rFonts w:ascii="Simplified Arabic" w:eastAsia="Times New Roman" w:hAnsi="Simplified Arabic" w:cs="Simplified Arabic"/>
          <w:sz w:val="28"/>
          <w:szCs w:val="28"/>
          <w:rtl/>
          <w:lang w:bidi="ar-SY"/>
        </w:rPr>
        <w:t xml:space="preserve"> عُيّنت لموظف الفندق.</w:t>
      </w:r>
    </w:p>
    <w:p w14:paraId="6351536F" w14:textId="77777777" w:rsidR="00796867" w:rsidRPr="00444AAD" w:rsidRDefault="00796867" w:rsidP="00796867">
      <w:pPr>
        <w:pStyle w:val="2"/>
        <w:rPr>
          <w:rtl/>
        </w:rPr>
      </w:pPr>
      <w:bookmarkStart w:id="20" w:name="_Toc118532891"/>
      <w:bookmarkStart w:id="21" w:name="_Toc126136342"/>
      <w:r w:rsidRPr="00444AAD">
        <w:rPr>
          <w:rtl/>
        </w:rPr>
        <w:t xml:space="preserve">التعيينات والأنواع </w:t>
      </w:r>
      <w:r w:rsidRPr="00444AAD">
        <w:t>Postings and Types</w:t>
      </w:r>
      <w:bookmarkEnd w:id="20"/>
      <w:bookmarkEnd w:id="21"/>
      <w:r>
        <w:rPr>
          <w:rFonts w:hint="cs"/>
          <w:rtl/>
        </w:rPr>
        <w:t>:</w:t>
      </w:r>
    </w:p>
    <w:p w14:paraId="41FAA2B7"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تسمى عملية تسجيل الإدخالات على الورقة "ترحيل" المعاملات، وهناك نوعان أساسيان من التعيينات:</w:t>
      </w:r>
    </w:p>
    <w:p w14:paraId="474114B5" w14:textId="77777777" w:rsidR="00796867" w:rsidRPr="00444AAD" w:rsidRDefault="00796867" w:rsidP="00796867">
      <w:pPr>
        <w:numPr>
          <w:ilvl w:val="0"/>
          <w:numId w:val="7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الائتمان: إنها تقلل من الرصيد المستحق للضيف، وتشمل هذه الإدخالات السداد الكامل أو الجزئي، أو التسويات والدفعات النقدية المقدمة.</w:t>
      </w:r>
    </w:p>
    <w:p w14:paraId="26C42F82" w14:textId="77777777" w:rsidR="00796867" w:rsidRPr="00FF043E" w:rsidRDefault="00796867" w:rsidP="00796867">
      <w:pPr>
        <w:numPr>
          <w:ilvl w:val="0"/>
          <w:numId w:val="71"/>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الخصم: زيادة الرصيد المستحق في حساب الضيف، وإدخالات الخصم تشمل الرسوم من المطعم، وخدمة الغرف، والمركز الصحي / المنتجع الصحي، وغسيل الملابس، الهاتف والنقل.</w:t>
      </w:r>
    </w:p>
    <w:p w14:paraId="4F5F5A34" w14:textId="77777777" w:rsidR="00796867" w:rsidRPr="00444AAD" w:rsidRDefault="00796867" w:rsidP="00796867">
      <w:pPr>
        <w:pStyle w:val="2"/>
        <w:rPr>
          <w:rtl/>
        </w:rPr>
      </w:pPr>
      <w:bookmarkStart w:id="22" w:name="_Toc118532892"/>
      <w:bookmarkStart w:id="23" w:name="_Toc126136343"/>
      <w:r w:rsidRPr="00444AAD">
        <w:rPr>
          <w:rtl/>
        </w:rPr>
        <w:t xml:space="preserve">دفتر الأستاذ والنوع </w:t>
      </w:r>
      <w:r w:rsidRPr="00444AAD">
        <w:t>Ledger and Types</w:t>
      </w:r>
      <w:bookmarkEnd w:id="22"/>
      <w:bookmarkEnd w:id="23"/>
      <w:r>
        <w:rPr>
          <w:rFonts w:hint="cs"/>
          <w:rtl/>
        </w:rPr>
        <w:t>:</w:t>
      </w:r>
    </w:p>
    <w:p w14:paraId="18145DC7"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دفاتر الأستاذ هي مجموعة من الحسابات، وهناك نوعان من دفاتر الأستاذ تُستخدم في المكتب الأمامي:</w:t>
      </w:r>
    </w:p>
    <w:p w14:paraId="605E4972" w14:textId="77777777" w:rsidR="00796867" w:rsidRPr="00444AAD" w:rsidRDefault="00796867" w:rsidP="00796867">
      <w:pPr>
        <w:numPr>
          <w:ilvl w:val="0"/>
          <w:numId w:val="72"/>
        </w:numPr>
        <w:bidi/>
        <w:spacing w:line="360" w:lineRule="auto"/>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t>دفتر الأستاذ للضيف</w:t>
      </w:r>
      <w:r>
        <w:rPr>
          <w:rFonts w:ascii="Simplified Arabic" w:eastAsia="Times New Roman" w:hAnsi="Simplified Arabic" w:cs="Simplified Arabic" w:hint="cs"/>
          <w:b/>
          <w:bCs/>
          <w:sz w:val="28"/>
          <w:szCs w:val="28"/>
          <w:rtl/>
          <w:lang w:bidi="ar-SY"/>
        </w:rPr>
        <w:t xml:space="preserve"> </w:t>
      </w:r>
      <w:r w:rsidRPr="00C23E2E">
        <w:rPr>
          <w:rFonts w:ascii="Simplified Arabic" w:eastAsia="Times New Roman" w:hAnsi="Simplified Arabic" w:cs="Simplified Arabic"/>
          <w:b/>
          <w:bCs/>
          <w:sz w:val="28"/>
          <w:szCs w:val="28"/>
          <w:lang w:bidi="ar-SY"/>
        </w:rPr>
        <w:t>Guest ledger</w:t>
      </w:r>
      <w:r>
        <w:rPr>
          <w:rFonts w:ascii="Simplified Arabic" w:eastAsia="Times New Roman" w:hAnsi="Simplified Arabic" w:cs="Simplified Arabic" w:hint="cs"/>
          <w:sz w:val="28"/>
          <w:szCs w:val="28"/>
          <w:rtl/>
          <w:lang w:bidi="ar-SY"/>
        </w:rPr>
        <w:t xml:space="preserve">: </w:t>
      </w:r>
      <w:r w:rsidRPr="00444AAD">
        <w:rPr>
          <w:rFonts w:ascii="Simplified Arabic" w:eastAsia="Times New Roman" w:hAnsi="Simplified Arabic" w:cs="Simplified Arabic"/>
          <w:sz w:val="28"/>
          <w:szCs w:val="28"/>
          <w:rtl/>
          <w:lang w:bidi="ar-SY"/>
        </w:rPr>
        <w:t>مجموعة من جميع حسابات النزلاء المقيمين حالياً في الفندق.</w:t>
      </w:r>
    </w:p>
    <w:p w14:paraId="1C34966C" w14:textId="77777777" w:rsidR="00796867" w:rsidRPr="00444AAD" w:rsidRDefault="00796867" w:rsidP="00796867">
      <w:pPr>
        <w:numPr>
          <w:ilvl w:val="0"/>
          <w:numId w:val="72"/>
        </w:numPr>
        <w:bidi/>
        <w:spacing w:line="360" w:lineRule="auto"/>
        <w:contextualSpacing/>
        <w:jc w:val="both"/>
        <w:rPr>
          <w:rFonts w:ascii="Simplified Arabic" w:eastAsia="Times New Roman" w:hAnsi="Simplified Arabic" w:cs="Simplified Arabic"/>
          <w:sz w:val="28"/>
          <w:szCs w:val="28"/>
          <w:rtl/>
          <w:lang w:bidi="ar-SY"/>
        </w:rPr>
      </w:pPr>
      <w:r w:rsidRPr="00C23E2E">
        <w:rPr>
          <w:rFonts w:ascii="Simplified Arabic" w:eastAsia="Times New Roman" w:hAnsi="Simplified Arabic" w:cs="Simplified Arabic"/>
          <w:b/>
          <w:bCs/>
          <w:sz w:val="28"/>
          <w:szCs w:val="28"/>
          <w:rtl/>
          <w:lang w:bidi="ar-SY"/>
        </w:rPr>
        <w:t>دفتر الأستاذ لغير الضيف</w:t>
      </w:r>
      <w:r w:rsidRPr="00C23E2E">
        <w:rPr>
          <w:rFonts w:ascii="Simplified Arabic" w:eastAsia="Times New Roman" w:hAnsi="Simplified Arabic" w:cs="Simplified Arabic"/>
          <w:b/>
          <w:bCs/>
          <w:sz w:val="28"/>
          <w:szCs w:val="28"/>
          <w:lang w:bidi="ar-SY"/>
        </w:rPr>
        <w:t xml:space="preserve">Non-guest ledger </w:t>
      </w:r>
      <w:r>
        <w:rPr>
          <w:rFonts w:ascii="Simplified Arabic" w:eastAsia="Times New Roman" w:hAnsi="Simplified Arabic" w:cs="Simplified Arabic" w:hint="cs"/>
          <w:sz w:val="28"/>
          <w:szCs w:val="28"/>
          <w:rtl/>
          <w:lang w:bidi="ar-SY"/>
        </w:rPr>
        <w:t xml:space="preserve">: </w:t>
      </w:r>
      <w:r w:rsidRPr="00444AAD">
        <w:rPr>
          <w:rFonts w:ascii="Simplified Arabic" w:eastAsia="Times New Roman" w:hAnsi="Simplified Arabic" w:cs="Simplified Arabic"/>
          <w:sz w:val="28"/>
          <w:szCs w:val="28"/>
          <w:rtl/>
          <w:lang w:bidi="ar-SY"/>
        </w:rPr>
        <w:t>مجموعة من جميع حسابات الضيوف المغادرين غير المستقرة. هناك نوعان آخران من دفاتر الأستاذ المستخدمة في الفندق، يُستخدم كلا النوعين من دفاتر الأستاذ بوساطة قسم المحاسبة في المكتب الخلفي على النحو المحدد:</w:t>
      </w:r>
    </w:p>
    <w:p w14:paraId="287B7850" w14:textId="77777777" w:rsidR="00796867" w:rsidRPr="00444AAD" w:rsidRDefault="00796867" w:rsidP="00796867">
      <w:pPr>
        <w:numPr>
          <w:ilvl w:val="0"/>
          <w:numId w:val="164"/>
        </w:numPr>
        <w:bidi/>
        <w:spacing w:line="360" w:lineRule="auto"/>
        <w:ind w:left="648"/>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t>دفتر الأستاذ القابل للاستلام:</w:t>
      </w:r>
      <w:r w:rsidRPr="00444AAD">
        <w:rPr>
          <w:rFonts w:ascii="Simplified Arabic" w:eastAsia="Times New Roman" w:hAnsi="Simplified Arabic" w:cs="Simplified Arabic"/>
          <w:sz w:val="28"/>
          <w:szCs w:val="28"/>
          <w:rtl/>
          <w:lang w:bidi="ar-SY"/>
        </w:rPr>
        <w:t xml:space="preserve"> يرسل موظفو المحاسبة في المكتب الخلفي الفواتير والكشوف بالبريد للضيوف بعد مغادرتهم من دون تسوية الفواتير، وتتضمن المدفوعات مقابل الخدمات المقدمة.</w:t>
      </w:r>
    </w:p>
    <w:p w14:paraId="23C36F0E" w14:textId="77777777" w:rsidR="00796867" w:rsidRDefault="00796867" w:rsidP="00796867">
      <w:pPr>
        <w:numPr>
          <w:ilvl w:val="0"/>
          <w:numId w:val="164"/>
        </w:numPr>
        <w:bidi/>
        <w:spacing w:line="360" w:lineRule="auto"/>
        <w:ind w:left="648"/>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t xml:space="preserve">دفتر الأستاذ القابل للدفع </w:t>
      </w:r>
      <w:r w:rsidRPr="00C23E2E">
        <w:rPr>
          <w:rFonts w:ascii="Simplified Arabic" w:eastAsia="Times New Roman" w:hAnsi="Simplified Arabic" w:cs="Simplified Arabic"/>
          <w:b/>
          <w:bCs/>
          <w:sz w:val="28"/>
          <w:szCs w:val="28"/>
          <w:lang w:bidi="ar-SY"/>
        </w:rPr>
        <w:t>Payable ledger</w:t>
      </w:r>
      <w:r w:rsidRPr="00444AAD">
        <w:rPr>
          <w:rFonts w:ascii="Simplified Arabic" w:eastAsia="Times New Roman" w:hAnsi="Simplified Arabic" w:cs="Simplified Arabic"/>
          <w:sz w:val="28"/>
          <w:szCs w:val="28"/>
          <w:rtl/>
          <w:lang w:bidi="ar-SY"/>
        </w:rPr>
        <w:t xml:space="preserve"> يتعامل الموظفون مع المبالغ المدفوعة مقدماً نيابة عن نزيل الفندق للاستهلاك المستقبلي للسلع والخدمات.</w:t>
      </w:r>
    </w:p>
    <w:p w14:paraId="1B882555" w14:textId="77777777" w:rsidR="00796867" w:rsidRDefault="00796867" w:rsidP="00796867">
      <w:pPr>
        <w:bidi/>
        <w:spacing w:line="360" w:lineRule="auto"/>
        <w:contextualSpacing/>
        <w:jc w:val="both"/>
        <w:rPr>
          <w:rFonts w:ascii="Simplified Arabic" w:eastAsia="Times New Roman" w:hAnsi="Simplified Arabic" w:cs="Simplified Arabic"/>
          <w:sz w:val="28"/>
          <w:szCs w:val="28"/>
          <w:rtl/>
          <w:lang w:bidi="ar-SY"/>
        </w:rPr>
      </w:pPr>
    </w:p>
    <w:p w14:paraId="510CFF07" w14:textId="77777777" w:rsidR="00796867" w:rsidRDefault="00796867" w:rsidP="00796867">
      <w:pPr>
        <w:bidi/>
        <w:spacing w:line="360" w:lineRule="auto"/>
        <w:contextualSpacing/>
        <w:jc w:val="both"/>
        <w:rPr>
          <w:rFonts w:ascii="Simplified Arabic" w:eastAsia="Times New Roman" w:hAnsi="Simplified Arabic" w:cs="Simplified Arabic"/>
          <w:sz w:val="28"/>
          <w:szCs w:val="28"/>
          <w:rtl/>
          <w:lang w:bidi="ar-SY"/>
        </w:rPr>
      </w:pPr>
    </w:p>
    <w:p w14:paraId="7AA07E84" w14:textId="77777777" w:rsidR="00796867" w:rsidRPr="00444AAD" w:rsidRDefault="00796867" w:rsidP="00796867">
      <w:pPr>
        <w:bidi/>
        <w:spacing w:line="360" w:lineRule="auto"/>
        <w:contextualSpacing/>
        <w:jc w:val="both"/>
        <w:rPr>
          <w:rFonts w:ascii="Simplified Arabic" w:eastAsia="Times New Roman" w:hAnsi="Simplified Arabic" w:cs="Simplified Arabic"/>
          <w:sz w:val="28"/>
          <w:szCs w:val="28"/>
          <w:rtl/>
          <w:lang w:bidi="ar-SY"/>
        </w:rPr>
      </w:pPr>
    </w:p>
    <w:p w14:paraId="7A227906" w14:textId="77777777" w:rsidR="00796867" w:rsidRPr="00444AAD" w:rsidRDefault="00796867" w:rsidP="00796867">
      <w:pPr>
        <w:pStyle w:val="a8"/>
        <w:rPr>
          <w:rtl/>
          <w:lang w:bidi="ar-SY"/>
        </w:rPr>
      </w:pPr>
      <w:bookmarkStart w:id="24" w:name="_Toc118532893"/>
      <w:bookmarkStart w:id="25" w:name="_Toc126136344"/>
      <w:bookmarkStart w:id="26" w:name="_Toc129873731"/>
      <w:r w:rsidRPr="00444AAD">
        <w:rPr>
          <w:rtl/>
          <w:lang w:bidi="ar-SY"/>
        </w:rPr>
        <w:lastRenderedPageBreak/>
        <w:t xml:space="preserve">تسوية الحساب </w:t>
      </w:r>
      <w:r w:rsidRPr="00444AAD">
        <w:rPr>
          <w:lang w:bidi="ar-SY"/>
        </w:rPr>
        <w:t>Account Settlements</w:t>
      </w:r>
      <w:bookmarkEnd w:id="24"/>
      <w:bookmarkEnd w:id="25"/>
      <w:r>
        <w:rPr>
          <w:rFonts w:hint="cs"/>
          <w:rtl/>
          <w:lang w:bidi="ar-SY"/>
        </w:rPr>
        <w:t>:</w:t>
      </w:r>
      <w:bookmarkEnd w:id="26"/>
    </w:p>
    <w:p w14:paraId="1789CAC0"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هناك العديد من القضايا المتعلقة بتسوية الحساب:</w:t>
      </w:r>
    </w:p>
    <w:p w14:paraId="1C33ED10" w14:textId="77777777" w:rsidR="00796867" w:rsidRPr="00444AAD" w:rsidRDefault="00796867" w:rsidP="00796867">
      <w:pPr>
        <w:pStyle w:val="1"/>
        <w:rPr>
          <w:rtl/>
          <w:lang w:bidi="ar-SY"/>
        </w:rPr>
      </w:pPr>
      <w:bookmarkStart w:id="27" w:name="_Toc118532894"/>
      <w:bookmarkStart w:id="28" w:name="_Toc126136345"/>
      <w:bookmarkStart w:id="29" w:name="_Toc129873732"/>
      <w:r w:rsidRPr="00444AAD">
        <w:rPr>
          <w:rtl/>
          <w:lang w:bidi="ar-SY"/>
        </w:rPr>
        <w:t xml:space="preserve">اتجاه تسوية الحساب </w:t>
      </w:r>
      <w:r w:rsidRPr="00444AAD">
        <w:rPr>
          <w:lang w:bidi="ar-SY"/>
        </w:rPr>
        <w:t>Orientation of Account Settlement</w:t>
      </w:r>
      <w:bookmarkEnd w:id="27"/>
      <w:bookmarkEnd w:id="28"/>
      <w:r>
        <w:rPr>
          <w:rFonts w:hint="cs"/>
          <w:rtl/>
          <w:lang w:bidi="ar-SY"/>
        </w:rPr>
        <w:t>:</w:t>
      </w:r>
      <w:bookmarkEnd w:id="29"/>
    </w:p>
    <w:p w14:paraId="0F1A32F7" w14:textId="77777777" w:rsidR="00796867" w:rsidRPr="00444AAD" w:rsidRDefault="00796867" w:rsidP="00796867">
      <w:pPr>
        <w:numPr>
          <w:ilvl w:val="0"/>
          <w:numId w:val="165"/>
        </w:numPr>
        <w:bidi/>
        <w:spacing w:line="360" w:lineRule="auto"/>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t>بوساطة الضيف:</w:t>
      </w:r>
      <w:r w:rsidRPr="00444AAD">
        <w:rPr>
          <w:rFonts w:ascii="Simplified Arabic" w:eastAsia="Times New Roman" w:hAnsi="Simplified Arabic" w:cs="Simplified Arabic"/>
          <w:sz w:val="28"/>
          <w:szCs w:val="28"/>
          <w:rtl/>
          <w:lang w:bidi="ar-SY"/>
        </w:rPr>
        <w:t xml:space="preserve"> يقوم الضيف بتسوية حسابه الخاص نقداً / ببطاقة ائتمان / بشيك.</w:t>
      </w:r>
    </w:p>
    <w:p w14:paraId="7B21F163" w14:textId="77777777" w:rsidR="00796867" w:rsidRPr="00444AAD" w:rsidRDefault="00796867" w:rsidP="00796867">
      <w:pPr>
        <w:numPr>
          <w:ilvl w:val="0"/>
          <w:numId w:val="165"/>
        </w:numPr>
        <w:bidi/>
        <w:spacing w:line="360" w:lineRule="auto"/>
        <w:contextualSpacing/>
        <w:jc w:val="both"/>
        <w:rPr>
          <w:rFonts w:ascii="Simplified Arabic" w:eastAsia="Times New Roman" w:hAnsi="Simplified Arabic" w:cs="Simplified Arabic"/>
          <w:sz w:val="28"/>
          <w:szCs w:val="28"/>
          <w:rtl/>
          <w:lang w:bidi="ar-SY"/>
        </w:rPr>
      </w:pPr>
      <w:r w:rsidRPr="00C23E2E">
        <w:rPr>
          <w:rFonts w:ascii="Simplified Arabic" w:eastAsia="Times New Roman" w:hAnsi="Simplified Arabic" w:cs="Simplified Arabic"/>
          <w:b/>
          <w:bCs/>
          <w:sz w:val="28"/>
          <w:szCs w:val="28"/>
          <w:rtl/>
          <w:lang w:bidi="ar-SY"/>
        </w:rPr>
        <w:t>بحسب المنظمة:</w:t>
      </w:r>
      <w:r w:rsidRPr="00444AAD">
        <w:rPr>
          <w:rFonts w:ascii="Simplified Arabic" w:eastAsia="Times New Roman" w:hAnsi="Simplified Arabic" w:cs="Simplified Arabic"/>
          <w:sz w:val="28"/>
          <w:szCs w:val="28"/>
          <w:rtl/>
          <w:lang w:bidi="ar-SY"/>
        </w:rPr>
        <w:t xml:space="preserve"> تقوم المنظمة بتسوية حساب الضيف عن طريق تحويل الأموال إلى حساب الفندق.</w:t>
      </w:r>
    </w:p>
    <w:p w14:paraId="603663FD" w14:textId="77777777" w:rsidR="00796867" w:rsidRPr="00444AAD" w:rsidRDefault="00796867" w:rsidP="00796867">
      <w:pPr>
        <w:pStyle w:val="1"/>
        <w:rPr>
          <w:rtl/>
          <w:lang w:bidi="ar-SY"/>
        </w:rPr>
      </w:pPr>
      <w:bookmarkStart w:id="30" w:name="_Toc118532895"/>
      <w:bookmarkStart w:id="31" w:name="_Toc126136346"/>
      <w:bookmarkStart w:id="32" w:name="_Toc129873733"/>
      <w:r w:rsidRPr="00444AAD">
        <w:rPr>
          <w:rtl/>
          <w:lang w:bidi="ar-SY"/>
        </w:rPr>
        <w:t xml:space="preserve">طرائق تسوية الحساب </w:t>
      </w:r>
      <w:r w:rsidRPr="00444AAD">
        <w:rPr>
          <w:lang w:bidi="ar-SY"/>
        </w:rPr>
        <w:t>Account settlement methods</w:t>
      </w:r>
      <w:bookmarkEnd w:id="30"/>
      <w:bookmarkEnd w:id="31"/>
      <w:r>
        <w:rPr>
          <w:rFonts w:hint="cs"/>
          <w:rtl/>
          <w:lang w:bidi="ar-SY"/>
        </w:rPr>
        <w:t>:</w:t>
      </w:r>
      <w:bookmarkEnd w:id="32"/>
    </w:p>
    <w:p w14:paraId="21A6D906"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الطرق الشائعة لتسوية الحساب:</w:t>
      </w:r>
    </w:p>
    <w:p w14:paraId="18E0752D" w14:textId="77777777" w:rsidR="00796867" w:rsidRPr="00444AAD" w:rsidRDefault="00796867" w:rsidP="00796867">
      <w:pPr>
        <w:numPr>
          <w:ilvl w:val="0"/>
          <w:numId w:val="25"/>
        </w:numPr>
        <w:bidi/>
        <w:spacing w:line="360" w:lineRule="auto"/>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t>تسوية الحساب بالعملة المحلية:</w:t>
      </w:r>
      <w:r w:rsidRPr="00444AAD">
        <w:rPr>
          <w:rFonts w:ascii="Simplified Arabic" w:eastAsia="Times New Roman" w:hAnsi="Simplified Arabic" w:cs="Simplified Arabic"/>
          <w:sz w:val="28"/>
          <w:szCs w:val="28"/>
          <w:rtl/>
          <w:lang w:bidi="ar-SY"/>
        </w:rPr>
        <w:t xml:space="preserve"> يمكن للضيف الدفع بعملة محلية إذ لا يتم تحميل الدفع برسوم التحويل.</w:t>
      </w:r>
    </w:p>
    <w:p w14:paraId="75FC0973" w14:textId="77777777" w:rsidR="00796867" w:rsidRPr="00444AAD" w:rsidRDefault="00796867" w:rsidP="00796867">
      <w:pPr>
        <w:numPr>
          <w:ilvl w:val="0"/>
          <w:numId w:val="25"/>
        </w:numPr>
        <w:bidi/>
        <w:spacing w:line="360" w:lineRule="auto"/>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t>تسوية الحساب بالعملة الأجنبية:</w:t>
      </w:r>
      <w:r w:rsidRPr="00444AAD">
        <w:rPr>
          <w:rFonts w:ascii="Simplified Arabic" w:eastAsia="Times New Roman" w:hAnsi="Simplified Arabic" w:cs="Simplified Arabic"/>
          <w:sz w:val="28"/>
          <w:szCs w:val="28"/>
          <w:rtl/>
          <w:lang w:bidi="ar-SY"/>
        </w:rPr>
        <w:t xml:space="preserve"> إذا فضل الضيف الدفع بالعملة الأجنبية، فسيتم تحصيل رسوم خدمة الدفع من قبل البنك لما يقارب 3 ٪ إلى 6 ٪ من إجمالي المبلغ المستحق.</w:t>
      </w:r>
    </w:p>
    <w:p w14:paraId="61037344" w14:textId="77777777" w:rsidR="00796867" w:rsidRPr="00444AAD" w:rsidRDefault="00796867" w:rsidP="00796867">
      <w:pPr>
        <w:numPr>
          <w:ilvl w:val="0"/>
          <w:numId w:val="25"/>
        </w:numPr>
        <w:bidi/>
        <w:spacing w:line="360" w:lineRule="auto"/>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t>تسوية الحساب باستخدام شيكات المسافر:</w:t>
      </w:r>
      <w:r w:rsidRPr="00444AAD">
        <w:rPr>
          <w:rFonts w:ascii="Simplified Arabic" w:eastAsia="Times New Roman" w:hAnsi="Simplified Arabic" w:cs="Simplified Arabic"/>
          <w:sz w:val="28"/>
          <w:szCs w:val="28"/>
          <w:rtl/>
          <w:lang w:bidi="ar-SY"/>
        </w:rPr>
        <w:t xml:space="preserve"> الشيكات السياحية المطبوعة مسبقاً، وتعدّ الشيكات بفئات العملات العالمية الرئيسية خياراً جيداً لدفع السيولة النقدية.</w:t>
      </w:r>
    </w:p>
    <w:p w14:paraId="5C69E685" w14:textId="77777777" w:rsidR="00796867" w:rsidRPr="00444AAD" w:rsidRDefault="00796867" w:rsidP="00796867">
      <w:pPr>
        <w:numPr>
          <w:ilvl w:val="0"/>
          <w:numId w:val="25"/>
        </w:numPr>
        <w:bidi/>
        <w:spacing w:line="360" w:lineRule="auto"/>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t>تسوية الحسابات باستخدام بطاقة الخصم:</w:t>
      </w:r>
      <w:r w:rsidRPr="00444AAD">
        <w:rPr>
          <w:rFonts w:ascii="Simplified Arabic" w:eastAsia="Times New Roman" w:hAnsi="Simplified Arabic" w:cs="Simplified Arabic"/>
          <w:sz w:val="28"/>
          <w:szCs w:val="28"/>
          <w:rtl/>
          <w:lang w:bidi="ar-SY"/>
        </w:rPr>
        <w:t xml:space="preserve"> يعد استخدام البطاقات الممغنطة للدفع مقابل الحساب أكثر شيوعاً اليوم. فالدفع عن طريق بطاقات الخصم جيد مثل الدفع نقداً، إذ يتم تحصيل مبلغ المال على الفور بتحويله من حساب الضيف المصرفي إلى الحساب المصرفي للفندق.</w:t>
      </w:r>
    </w:p>
    <w:p w14:paraId="65BD6EF4" w14:textId="77777777" w:rsidR="00796867" w:rsidRPr="00444AAD" w:rsidRDefault="00796867" w:rsidP="00796867">
      <w:pPr>
        <w:numPr>
          <w:ilvl w:val="0"/>
          <w:numId w:val="25"/>
        </w:numPr>
        <w:bidi/>
        <w:spacing w:line="360" w:lineRule="auto"/>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lastRenderedPageBreak/>
        <w:t>تسوية الائتمان عن طريق المنظمة:</w:t>
      </w:r>
      <w:r w:rsidRPr="00444AAD">
        <w:rPr>
          <w:rFonts w:ascii="Simplified Arabic" w:eastAsia="Times New Roman" w:hAnsi="Simplified Arabic" w:cs="Simplified Arabic"/>
          <w:sz w:val="28"/>
          <w:szCs w:val="28"/>
          <w:rtl/>
          <w:lang w:bidi="ar-SY"/>
        </w:rPr>
        <w:t xml:space="preserve"> وهي العديد من المؤسسات الوطنية أو الدولية أو الخاصة أو العامة. ترسل المنظمات موظفيها أو طلابها لحضور ورش العمل أو الندوات أو الاجتماعات، وترتبط هذه المنظمات بالفندق لدفع فواتير موظفيها على الائتمان. تحجز المنظمات أماكن إقامة بحسب عدد ليالي الغرف (عدد الغرف × عدد الليالي التي من المتوقع أن يشغلها الممثلون)، ويُعرف هذا عموماً باسم تسوية الحساب باستخدام الفوترة المباشرة. وفي تسوية حساب الفوترة المباشرة يتحقق موظفو المكتب الأمامي من أوراق الضيف وتحويل حساب الضيف إلى حساب غير ضيف أو حساب مدين، وفي المكتب الخلفي للفندق يتحقق قسم المحاسبة من أوراق الضيف، ويكون مسؤولاً عن تحصيل مبلغ الفواتير المباشرة من وكالة الفواتير المباشرة مثل السفارة أو الجامعة أو المنظمات.</w:t>
      </w:r>
    </w:p>
    <w:p w14:paraId="2F568366" w14:textId="77777777" w:rsidR="00796867" w:rsidRPr="00444AAD" w:rsidRDefault="00796867" w:rsidP="00796867">
      <w:pPr>
        <w:numPr>
          <w:ilvl w:val="0"/>
          <w:numId w:val="25"/>
        </w:numPr>
        <w:bidi/>
        <w:spacing w:line="360" w:lineRule="auto"/>
        <w:contextualSpacing/>
        <w:jc w:val="both"/>
        <w:rPr>
          <w:rFonts w:ascii="Simplified Arabic" w:eastAsia="Times New Roman" w:hAnsi="Simplified Arabic" w:cs="Simplified Arabic"/>
          <w:sz w:val="28"/>
          <w:szCs w:val="28"/>
          <w:rtl/>
          <w:lang w:bidi="ar-SY"/>
        </w:rPr>
      </w:pPr>
      <w:r w:rsidRPr="00C23E2E">
        <w:rPr>
          <w:rFonts w:ascii="Simplified Arabic" w:eastAsia="Times New Roman" w:hAnsi="Simplified Arabic" w:cs="Simplified Arabic"/>
          <w:b/>
          <w:bCs/>
          <w:sz w:val="28"/>
          <w:szCs w:val="28"/>
          <w:rtl/>
          <w:lang w:bidi="ar-SY"/>
        </w:rPr>
        <w:t>تسوية الحسابات المجمعة:</w:t>
      </w:r>
      <w:r w:rsidRPr="00444AAD">
        <w:rPr>
          <w:rFonts w:ascii="Simplified Arabic" w:eastAsia="Times New Roman" w:hAnsi="Simplified Arabic" w:cs="Simplified Arabic"/>
          <w:sz w:val="28"/>
          <w:szCs w:val="28"/>
          <w:rtl/>
          <w:lang w:bidi="ar-SY"/>
        </w:rPr>
        <w:t xml:space="preserve"> يمكن للضيف تسوية الحساب عن طريق دفع مبلغ جزئي نقداً والمبلغ المتبقي على الائتمان.</w:t>
      </w:r>
    </w:p>
    <w:p w14:paraId="24FBA417" w14:textId="77777777" w:rsidR="00796867" w:rsidRPr="00444AAD" w:rsidRDefault="00796867" w:rsidP="00796867">
      <w:pPr>
        <w:bidi/>
        <w:spacing w:line="360" w:lineRule="auto"/>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lang w:bidi="ar-SY"/>
        </w:rPr>
        <w:t>وتتم حسابات الفندق من خلال المصاريف الآتية:</w:t>
      </w:r>
    </w:p>
    <w:p w14:paraId="64D2DD7F" w14:textId="77777777" w:rsidR="00796867" w:rsidRPr="00444AAD" w:rsidRDefault="00796867" w:rsidP="00796867">
      <w:pPr>
        <w:numPr>
          <w:ilvl w:val="0"/>
          <w:numId w:val="2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مقابل الخدمة: مقابل الخدمات في المنشآت السياحية، وهو يمثل مبلغ 12% يُضاف على قيمة الخدمة المؤداة للضيف، وتُوزع على النحو الآتي:</w:t>
      </w:r>
    </w:p>
    <w:p w14:paraId="0888347F" w14:textId="77777777" w:rsidR="00796867" w:rsidRPr="00444AAD" w:rsidRDefault="00796867" w:rsidP="00796867">
      <w:pPr>
        <w:numPr>
          <w:ilvl w:val="0"/>
          <w:numId w:val="16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75% من الإجمالي مقابل الخدمة، يتم سداد مرتبات للعمالة المتصلة بالنزلاء منها.</w:t>
      </w:r>
    </w:p>
    <w:p w14:paraId="6C529A11" w14:textId="77777777" w:rsidR="00796867" w:rsidRPr="00444AAD" w:rsidRDefault="00796867" w:rsidP="00796867">
      <w:pPr>
        <w:numPr>
          <w:ilvl w:val="0"/>
          <w:numId w:val="16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5% تُوزع كمكافأة على جميع العاملين بموافقة المدير العام. </w:t>
      </w:r>
    </w:p>
    <w:p w14:paraId="37ED6547" w14:textId="77777777" w:rsidR="00796867" w:rsidRPr="00444AAD" w:rsidRDefault="00796867" w:rsidP="00796867">
      <w:pPr>
        <w:numPr>
          <w:ilvl w:val="0"/>
          <w:numId w:val="166"/>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20% لتدعيم مخصص الكسر والتالف من الزجاج والمفروشات وملابس العاملين.</w:t>
      </w:r>
    </w:p>
    <w:p w14:paraId="29532C3C" w14:textId="77777777" w:rsidR="00796867" w:rsidRPr="00444AAD" w:rsidRDefault="00796867" w:rsidP="00796867">
      <w:pPr>
        <w:numPr>
          <w:ilvl w:val="0"/>
          <w:numId w:val="2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مخصص الإحلال والتجديد: يتم الاتفاق بين الشركة المالكة والمديرة على أن يتم تجنيب نسبة من الإيرادات تتراوح ما بين 1%، وحتى 4% تقريباً لمقابلة عمليات الإحلال والتجديد للأصول الثابتة، حتى يتم الحفاظ على القدرة الإنتاجية للأصل بالكفاءة نفسها اللازمة لعمليات التشغيل، وقد تقوم الشركة المالكة بوضع تعليماتها داخل عقد الإدارة بأن لا يتم الصرف من ذلك الحساب إلا بعد الرجوع إليها.</w:t>
      </w:r>
    </w:p>
    <w:p w14:paraId="76D4D2A9" w14:textId="77777777" w:rsidR="00796867" w:rsidRPr="00444AAD" w:rsidRDefault="00796867" w:rsidP="00796867">
      <w:pPr>
        <w:numPr>
          <w:ilvl w:val="0"/>
          <w:numId w:val="2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تكلفة الأغذية </w:t>
      </w:r>
      <w:r w:rsidRPr="00444AAD">
        <w:rPr>
          <w:rFonts w:ascii="Simplified Arabic" w:eastAsia="Times New Roman" w:hAnsi="Simplified Arabic" w:cs="Simplified Arabic"/>
          <w:sz w:val="28"/>
          <w:szCs w:val="28"/>
          <w:lang w:bidi="ar-SY"/>
        </w:rPr>
        <w:t>Food Cost"</w:t>
      </w:r>
      <w:r w:rsidRPr="00444AAD">
        <w:rPr>
          <w:rFonts w:ascii="Simplified Arabic" w:eastAsia="Times New Roman" w:hAnsi="Simplified Arabic" w:cs="Simplified Arabic"/>
          <w:sz w:val="28"/>
          <w:szCs w:val="28"/>
          <w:rtl/>
          <w:lang w:bidi="ar-SY"/>
        </w:rPr>
        <w:t>": وهو عبارة عن نسبة تكاليف الأغذية إلى إيرادات الأغذية.</w:t>
      </w:r>
    </w:p>
    <w:p w14:paraId="5DA28791" w14:textId="77777777" w:rsidR="00796867" w:rsidRPr="00444AAD" w:rsidRDefault="00796867" w:rsidP="00796867">
      <w:pPr>
        <w:bidi/>
        <w:spacing w:line="360" w:lineRule="auto"/>
        <w:ind w:left="720"/>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lang w:bidi="ar-SY"/>
        </w:rPr>
        <w:t>Food Cost = Net Food Cost / Net Food Rev</w:t>
      </w:r>
      <w:r w:rsidRPr="00444AAD">
        <w:rPr>
          <w:rFonts w:ascii="Simplified Arabic" w:eastAsia="Times New Roman" w:hAnsi="Simplified Arabic" w:cs="Simplified Arabic"/>
          <w:sz w:val="28"/>
          <w:szCs w:val="28"/>
          <w:rtl/>
          <w:lang w:bidi="ar-SY"/>
        </w:rPr>
        <w:t xml:space="preserve"> </w:t>
      </w:r>
    </w:p>
    <w:p w14:paraId="3F37AE5A" w14:textId="77777777" w:rsidR="00796867" w:rsidRPr="00444AAD" w:rsidRDefault="00796867" w:rsidP="00796867">
      <w:pPr>
        <w:numPr>
          <w:ilvl w:val="0"/>
          <w:numId w:val="27"/>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تكلفة المشروبات "</w:t>
      </w:r>
      <w:r w:rsidRPr="00444AAD">
        <w:rPr>
          <w:rFonts w:ascii="Simplified Arabic" w:eastAsia="Times New Roman" w:hAnsi="Simplified Arabic" w:cs="Simplified Arabic"/>
          <w:sz w:val="28"/>
          <w:szCs w:val="28"/>
          <w:lang w:bidi="ar-SY"/>
        </w:rPr>
        <w:t>beverages cost</w:t>
      </w:r>
      <w:r w:rsidRPr="00444AAD">
        <w:rPr>
          <w:rFonts w:ascii="Simplified Arabic" w:eastAsia="Times New Roman" w:hAnsi="Simplified Arabic" w:cs="Simplified Arabic"/>
          <w:sz w:val="28"/>
          <w:szCs w:val="28"/>
          <w:rtl/>
          <w:lang w:bidi="ar-SY"/>
        </w:rPr>
        <w:t>": وهو عبارة عن نسبة تكاليف المشروبات إلى إيرادات المشروبات</w:t>
      </w:r>
    </w:p>
    <w:p w14:paraId="56288304" w14:textId="77777777" w:rsidR="00796867" w:rsidRPr="00444AAD" w:rsidRDefault="00796867" w:rsidP="00796867">
      <w:pPr>
        <w:bidi/>
        <w:spacing w:line="360" w:lineRule="auto"/>
        <w:ind w:left="720"/>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lang w:bidi="ar-SY"/>
        </w:rPr>
        <w:t>Bev Cost = Net Bev Cost / Net Bev Rev</w:t>
      </w:r>
    </w:p>
    <w:p w14:paraId="6B3725DD" w14:textId="77777777" w:rsidR="00796867" w:rsidRPr="00444AAD" w:rsidRDefault="00796867" w:rsidP="00796867">
      <w:pPr>
        <w:pStyle w:val="1"/>
        <w:rPr>
          <w:rtl/>
          <w:lang w:bidi="ar-SY"/>
        </w:rPr>
      </w:pPr>
      <w:bookmarkStart w:id="33" w:name="_Toc118532896"/>
      <w:bookmarkStart w:id="34" w:name="_Toc126136347"/>
      <w:bookmarkStart w:id="35" w:name="_Toc129873734"/>
      <w:r w:rsidRPr="00444AAD">
        <w:rPr>
          <w:rtl/>
          <w:lang w:bidi="ar-SY"/>
        </w:rPr>
        <w:t xml:space="preserve">القسائم وأنواعها </w:t>
      </w:r>
      <w:r w:rsidRPr="00444AAD">
        <w:rPr>
          <w:lang w:bidi="ar-SY"/>
        </w:rPr>
        <w:t>Vouchers and Types</w:t>
      </w:r>
      <w:bookmarkEnd w:id="33"/>
      <w:bookmarkEnd w:id="34"/>
      <w:r>
        <w:rPr>
          <w:rFonts w:hint="cs"/>
          <w:rtl/>
          <w:lang w:bidi="ar-SY"/>
        </w:rPr>
        <w:t>:</w:t>
      </w:r>
      <w:bookmarkEnd w:id="35"/>
    </w:p>
    <w:p w14:paraId="3DB48154"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القسائم هي أدلة وثائقية مفصلة للمعاملات النقدية، ينقل ملف المعاملة من مصدرها إلى المكتب الأمامي، وتستخدم القسائم لإخطار المكتب الأمامي حول مشتريات الضيف أو الاستفادة من أي خدمة في الفندق.</w:t>
      </w:r>
    </w:p>
    <w:p w14:paraId="50D238AC"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تُستخدم القسائم النموذجية الآتية في الفندق:</w:t>
      </w:r>
    </w:p>
    <w:p w14:paraId="2BD5116D" w14:textId="77777777" w:rsidR="00796867" w:rsidRPr="00444AAD" w:rsidRDefault="00796867" w:rsidP="00796867">
      <w:pPr>
        <w:numPr>
          <w:ilvl w:val="0"/>
          <w:numId w:val="2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قسيمة استلام النقدية              </w:t>
      </w:r>
      <w:r w:rsidRPr="00444AAD">
        <w:rPr>
          <w:rFonts w:ascii="Simplified Arabic" w:eastAsia="Times New Roman" w:hAnsi="Simplified Arabic" w:cs="Simplified Arabic"/>
          <w:sz w:val="28"/>
          <w:szCs w:val="28"/>
          <w:lang w:bidi="ar-SY"/>
        </w:rPr>
        <w:t>Cash Receipt Voucher</w:t>
      </w:r>
    </w:p>
    <w:p w14:paraId="280A4E80" w14:textId="77777777" w:rsidR="00796867" w:rsidRPr="00444AAD" w:rsidRDefault="00796867" w:rsidP="00796867">
      <w:pPr>
        <w:numPr>
          <w:ilvl w:val="0"/>
          <w:numId w:val="2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قسيمة العمولة                      </w:t>
      </w:r>
      <w:r w:rsidRPr="00444AAD">
        <w:rPr>
          <w:rFonts w:ascii="Simplified Arabic" w:eastAsia="Times New Roman" w:hAnsi="Simplified Arabic" w:cs="Simplified Arabic"/>
          <w:sz w:val="28"/>
          <w:szCs w:val="28"/>
          <w:lang w:bidi="ar-SY"/>
        </w:rPr>
        <w:t>Commission Voucher</w:t>
      </w:r>
    </w:p>
    <w:p w14:paraId="2E725E6A" w14:textId="77777777" w:rsidR="00796867" w:rsidRPr="00444AAD" w:rsidRDefault="00796867" w:rsidP="00796867">
      <w:pPr>
        <w:numPr>
          <w:ilvl w:val="0"/>
          <w:numId w:val="2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قسيمة الشحن                             </w:t>
      </w:r>
      <w:r w:rsidRPr="00444AAD">
        <w:rPr>
          <w:rFonts w:ascii="Simplified Arabic" w:eastAsia="Times New Roman" w:hAnsi="Simplified Arabic" w:cs="Simplified Arabic"/>
          <w:sz w:val="28"/>
          <w:szCs w:val="28"/>
          <w:lang w:bidi="ar-SY"/>
        </w:rPr>
        <w:t>Charge Voucher</w:t>
      </w:r>
    </w:p>
    <w:p w14:paraId="749CE125" w14:textId="77777777" w:rsidR="00796867" w:rsidRPr="00444AAD" w:rsidRDefault="00796867" w:rsidP="00796867">
      <w:pPr>
        <w:numPr>
          <w:ilvl w:val="0"/>
          <w:numId w:val="2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قسيمة المصروفات                   </w:t>
      </w:r>
      <w:r w:rsidRPr="00444AAD">
        <w:rPr>
          <w:rFonts w:ascii="Simplified Arabic" w:eastAsia="Times New Roman" w:hAnsi="Simplified Arabic" w:cs="Simplified Arabic"/>
          <w:sz w:val="28"/>
          <w:szCs w:val="28"/>
          <w:lang w:bidi="ar-SY"/>
        </w:rPr>
        <w:t>Petty Cash Voucher</w:t>
      </w:r>
    </w:p>
    <w:p w14:paraId="41764413" w14:textId="77777777" w:rsidR="00796867" w:rsidRPr="00444AAD" w:rsidRDefault="00796867" w:rsidP="00796867">
      <w:pPr>
        <w:numPr>
          <w:ilvl w:val="0"/>
          <w:numId w:val="2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 xml:space="preserve">قسيمة بدل                            </w:t>
      </w:r>
      <w:r w:rsidRPr="00444AAD">
        <w:rPr>
          <w:rFonts w:ascii="Simplified Arabic" w:eastAsia="Times New Roman" w:hAnsi="Simplified Arabic" w:cs="Simplified Arabic"/>
          <w:sz w:val="28"/>
          <w:szCs w:val="28"/>
          <w:lang w:bidi="ar-SY"/>
        </w:rPr>
        <w:t>Allowance Voucher</w:t>
      </w:r>
    </w:p>
    <w:p w14:paraId="711E5BA6" w14:textId="77777777" w:rsidR="00796867" w:rsidRPr="00444AAD" w:rsidRDefault="00796867" w:rsidP="00796867">
      <w:pPr>
        <w:numPr>
          <w:ilvl w:val="0"/>
          <w:numId w:val="2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أمر خصم متنوع (</w:t>
      </w:r>
      <w:r w:rsidRPr="00444AAD">
        <w:rPr>
          <w:rFonts w:ascii="Simplified Arabic" w:eastAsia="Times New Roman" w:hAnsi="Simplified Arabic" w:cs="Simplified Arabic"/>
          <w:sz w:val="28"/>
          <w:szCs w:val="28"/>
          <w:lang w:bidi="ar-SY"/>
        </w:rPr>
        <w:t>MCO</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lang w:bidi="ar-SY"/>
        </w:rPr>
        <w:t>Miscellaneous Charge Order</w:t>
      </w:r>
    </w:p>
    <w:p w14:paraId="34AEEBD6" w14:textId="77777777" w:rsidR="00796867" w:rsidRPr="00444AAD" w:rsidRDefault="00796867" w:rsidP="00796867">
      <w:pPr>
        <w:numPr>
          <w:ilvl w:val="0"/>
          <w:numId w:val="2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القسيمة المدفوعة (</w:t>
      </w:r>
      <w:r w:rsidRPr="00444AAD">
        <w:rPr>
          <w:rFonts w:ascii="Simplified Arabic" w:eastAsia="Times New Roman" w:hAnsi="Simplified Arabic" w:cs="Simplified Arabic"/>
          <w:sz w:val="28"/>
          <w:szCs w:val="28"/>
          <w:lang w:bidi="ar-SY"/>
        </w:rPr>
        <w:t>VPO</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lang w:bidi="ar-SY"/>
        </w:rPr>
        <w:t>Paid-out Voucher</w:t>
      </w:r>
    </w:p>
    <w:p w14:paraId="359A4663" w14:textId="77777777" w:rsidR="00796867" w:rsidRPr="00C23E2E" w:rsidRDefault="00796867" w:rsidP="00796867">
      <w:pPr>
        <w:numPr>
          <w:ilvl w:val="0"/>
          <w:numId w:val="28"/>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قسيمة تحويل                             </w:t>
      </w:r>
      <w:r w:rsidRPr="00444AAD">
        <w:rPr>
          <w:rFonts w:ascii="Simplified Arabic" w:eastAsia="Times New Roman" w:hAnsi="Simplified Arabic" w:cs="Simplified Arabic"/>
          <w:sz w:val="28"/>
          <w:szCs w:val="28"/>
          <w:lang w:bidi="ar-SY"/>
        </w:rPr>
        <w:t>Transfer voucher</w:t>
      </w:r>
    </w:p>
    <w:p w14:paraId="7A8B0F0A" w14:textId="77777777" w:rsidR="00796867" w:rsidRPr="00444AAD" w:rsidRDefault="00796867" w:rsidP="00796867">
      <w:pPr>
        <w:pStyle w:val="a8"/>
        <w:rPr>
          <w:rtl/>
          <w:lang w:bidi="ar-SY"/>
        </w:rPr>
      </w:pPr>
      <w:bookmarkStart w:id="36" w:name="_Toc118532897"/>
      <w:bookmarkStart w:id="37" w:name="_Toc126136348"/>
      <w:bookmarkStart w:id="38" w:name="_Toc129873735"/>
      <w:r w:rsidRPr="00444AAD">
        <w:rPr>
          <w:rtl/>
          <w:lang w:bidi="ar-SY"/>
        </w:rPr>
        <w:t xml:space="preserve">التدقيق </w:t>
      </w:r>
      <w:r w:rsidRPr="00444AAD">
        <w:rPr>
          <w:lang w:bidi="ar-SY"/>
        </w:rPr>
        <w:t>Auditing</w:t>
      </w:r>
      <w:bookmarkEnd w:id="36"/>
      <w:bookmarkEnd w:id="37"/>
      <w:r>
        <w:rPr>
          <w:rFonts w:hint="cs"/>
          <w:rtl/>
          <w:lang w:bidi="ar-SY"/>
        </w:rPr>
        <w:t>:</w:t>
      </w:r>
      <w:bookmarkEnd w:id="38"/>
    </w:p>
    <w:p w14:paraId="43CCF2FC" w14:textId="77777777" w:rsidR="00796867" w:rsidRPr="00444AAD" w:rsidRDefault="00796867" w:rsidP="00796867">
      <w:pPr>
        <w:bidi/>
        <w:spacing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التدقيق هو إجراء تفتيش مالي للمنظمة عن عمل الفندق. تبدأ الإدارة المالية في المكتب الأمامي بتدقيق المعاملات كافة الخاصة بالضيوف، والتي تُنقل أيضاً إلى قسم محاسبة المكتب الخلفي، حيث تُفحص حسابات الضيف بشكل أساسي يومياً في أثناء المراجعة. </w:t>
      </w:r>
    </w:p>
    <w:p w14:paraId="28928D3B" w14:textId="77777777" w:rsidR="00796867" w:rsidRPr="00444AAD" w:rsidRDefault="00796867" w:rsidP="00796867">
      <w:pPr>
        <w:bidi/>
        <w:spacing w:line="360" w:lineRule="auto"/>
        <w:jc w:val="both"/>
        <w:rPr>
          <w:rFonts w:ascii="Simplified Arabic" w:eastAsia="Times New Roman" w:hAnsi="Simplified Arabic" w:cs="Simplified Arabic"/>
          <w:sz w:val="28"/>
          <w:szCs w:val="28"/>
          <w:lang w:bidi="ar-SY"/>
        </w:rPr>
      </w:pPr>
      <w:r w:rsidRPr="00444AAD">
        <w:rPr>
          <w:rFonts w:ascii="Simplified Arabic" w:eastAsia="Calibri" w:hAnsi="Simplified Arabic" w:cs="Simplified Arabic"/>
          <w:b/>
          <w:bCs/>
          <w:noProof/>
          <w:sz w:val="28"/>
          <w:szCs w:val="28"/>
        </w:rPr>
        <w:drawing>
          <wp:anchor distT="0" distB="0" distL="114300" distR="114300" simplePos="0" relativeHeight="251659264" behindDoc="0" locked="0" layoutInCell="1" allowOverlap="1" wp14:anchorId="0F4B4145" wp14:editId="5513A465">
            <wp:simplePos x="0" y="0"/>
            <wp:positionH relativeFrom="column">
              <wp:posOffset>1024255</wp:posOffset>
            </wp:positionH>
            <wp:positionV relativeFrom="paragraph">
              <wp:posOffset>37465</wp:posOffset>
            </wp:positionV>
            <wp:extent cx="4086225" cy="2712085"/>
            <wp:effectExtent l="0" t="0" r="9525" b="0"/>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6225" cy="2712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0E88D"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p>
    <w:p w14:paraId="6A263413" w14:textId="77777777" w:rsidR="00796867" w:rsidRDefault="00796867" w:rsidP="00796867">
      <w:pPr>
        <w:bidi/>
        <w:spacing w:line="360" w:lineRule="auto"/>
        <w:jc w:val="both"/>
        <w:rPr>
          <w:rFonts w:ascii="Simplified Arabic" w:eastAsia="Times New Roman" w:hAnsi="Simplified Arabic" w:cs="Simplified Arabic"/>
          <w:sz w:val="28"/>
          <w:szCs w:val="28"/>
          <w:rtl/>
          <w:lang w:bidi="ar-SY"/>
        </w:rPr>
      </w:pPr>
    </w:p>
    <w:p w14:paraId="56A8A859" w14:textId="77777777" w:rsidR="00796867" w:rsidRDefault="00796867" w:rsidP="00796867">
      <w:pPr>
        <w:bidi/>
        <w:spacing w:line="360" w:lineRule="auto"/>
        <w:jc w:val="both"/>
        <w:rPr>
          <w:rFonts w:ascii="Simplified Arabic" w:eastAsia="Times New Roman" w:hAnsi="Simplified Arabic" w:cs="Simplified Arabic"/>
          <w:sz w:val="28"/>
          <w:szCs w:val="28"/>
          <w:rtl/>
          <w:lang w:bidi="ar-SY"/>
        </w:rPr>
      </w:pPr>
    </w:p>
    <w:p w14:paraId="1F4F4A4E" w14:textId="77777777" w:rsidR="00796867" w:rsidRDefault="00796867" w:rsidP="00796867">
      <w:pPr>
        <w:bidi/>
        <w:spacing w:line="360" w:lineRule="auto"/>
        <w:jc w:val="both"/>
        <w:rPr>
          <w:rFonts w:ascii="Simplified Arabic" w:eastAsia="Times New Roman" w:hAnsi="Simplified Arabic" w:cs="Simplified Arabic"/>
          <w:sz w:val="28"/>
          <w:szCs w:val="28"/>
          <w:rtl/>
          <w:lang w:bidi="ar-SY"/>
        </w:rPr>
      </w:pPr>
    </w:p>
    <w:p w14:paraId="3FE2625C"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p>
    <w:p w14:paraId="6AE43CF5" w14:textId="77777777" w:rsidR="00796867" w:rsidRPr="00444AAD" w:rsidRDefault="00796867" w:rsidP="00796867">
      <w:pPr>
        <w:pStyle w:val="1"/>
        <w:rPr>
          <w:rFonts w:eastAsiaTheme="majorEastAsia"/>
          <w:rtl/>
        </w:rPr>
      </w:pPr>
      <w:bookmarkStart w:id="39" w:name="_Toc118532898"/>
      <w:bookmarkStart w:id="40" w:name="_Toc126136349"/>
      <w:bookmarkStart w:id="41" w:name="_Toc129873736"/>
      <w:r w:rsidRPr="00444AAD">
        <w:rPr>
          <w:rFonts w:eastAsiaTheme="majorEastAsia"/>
          <w:rtl/>
        </w:rPr>
        <w:lastRenderedPageBreak/>
        <w:t xml:space="preserve">التدقيق الليلي </w:t>
      </w:r>
      <w:r w:rsidRPr="00444AAD">
        <w:rPr>
          <w:rFonts w:eastAsiaTheme="majorEastAsia"/>
        </w:rPr>
        <w:t>Night Audit</w:t>
      </w:r>
      <w:bookmarkEnd w:id="39"/>
      <w:bookmarkEnd w:id="40"/>
      <w:r>
        <w:rPr>
          <w:rFonts w:eastAsiaTheme="majorEastAsia" w:hint="cs"/>
          <w:rtl/>
        </w:rPr>
        <w:t>:</w:t>
      </w:r>
      <w:bookmarkEnd w:id="41"/>
    </w:p>
    <w:p w14:paraId="51038587"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يقوم المدقق الليلي بمراجعة جميع الأنشطة المالية للفندق في يوم واحد، وتُجرى عملية التدقيق لليوم بشكل عام في نهاية اليوم، ومن هنا جاء اسم "</w:t>
      </w:r>
      <w:r w:rsidRPr="00444AAD">
        <w:rPr>
          <w:rFonts w:ascii="Simplified Arabic" w:eastAsia="Times New Roman" w:hAnsi="Simplified Arabic" w:cs="Simplified Arabic"/>
          <w:sz w:val="28"/>
          <w:szCs w:val="28"/>
          <w:lang w:bidi="ar-SY"/>
        </w:rPr>
        <w:t>Night Audit</w:t>
      </w:r>
      <w:r w:rsidRPr="00444AAD">
        <w:rPr>
          <w:rFonts w:ascii="Simplified Arabic" w:eastAsia="Times New Roman" w:hAnsi="Simplified Arabic" w:cs="Simplified Arabic"/>
          <w:sz w:val="28"/>
          <w:szCs w:val="28"/>
          <w:rtl/>
          <w:lang w:bidi="ar-SY"/>
        </w:rPr>
        <w:t xml:space="preserve">". يمكن أن تؤدّى بشكل تقليدي بطريقة استخدام الأوراق </w:t>
      </w:r>
      <w:r w:rsidRPr="00444AAD">
        <w:rPr>
          <w:rFonts w:ascii="Simplified Arabic" w:eastAsia="Times New Roman" w:hAnsi="Simplified Arabic" w:cs="Simplified Arabic"/>
          <w:sz w:val="28"/>
          <w:szCs w:val="28"/>
          <w:lang w:bidi="ar-SY"/>
        </w:rPr>
        <w:t>papers</w:t>
      </w:r>
      <w:r w:rsidRPr="00444AAD">
        <w:rPr>
          <w:rFonts w:ascii="Simplified Arabic" w:eastAsia="Times New Roman" w:hAnsi="Simplified Arabic" w:cs="Simplified Arabic"/>
          <w:sz w:val="28"/>
          <w:szCs w:val="28"/>
          <w:rtl/>
          <w:lang w:bidi="ar-SY"/>
        </w:rPr>
        <w:t xml:space="preserve">، والإيصالات </w:t>
      </w:r>
      <w:r w:rsidRPr="00444AAD">
        <w:rPr>
          <w:rFonts w:ascii="Simplified Arabic" w:eastAsia="Times New Roman" w:hAnsi="Simplified Arabic" w:cs="Simplified Arabic"/>
          <w:sz w:val="28"/>
          <w:szCs w:val="28"/>
          <w:lang w:bidi="ar-SY"/>
        </w:rPr>
        <w:t>receipts</w:t>
      </w:r>
      <w:r w:rsidRPr="00444AAD">
        <w:rPr>
          <w:rFonts w:ascii="Simplified Arabic" w:eastAsia="Times New Roman" w:hAnsi="Simplified Arabic" w:cs="Simplified Arabic"/>
          <w:sz w:val="28"/>
          <w:szCs w:val="28"/>
          <w:rtl/>
          <w:lang w:bidi="ar-SY"/>
        </w:rPr>
        <w:t xml:space="preserve">، والقسائم </w:t>
      </w:r>
      <w:r w:rsidRPr="00444AAD">
        <w:rPr>
          <w:rFonts w:ascii="Simplified Arabic" w:eastAsia="Times New Roman" w:hAnsi="Simplified Arabic" w:cs="Simplified Arabic"/>
          <w:sz w:val="28"/>
          <w:szCs w:val="28"/>
          <w:lang w:bidi="ar-SY"/>
        </w:rPr>
        <w:t>vouchers</w:t>
      </w:r>
      <w:r w:rsidRPr="00444AAD">
        <w:rPr>
          <w:rFonts w:ascii="Simplified Arabic" w:eastAsia="Times New Roman" w:hAnsi="Simplified Arabic" w:cs="Simplified Arabic"/>
          <w:sz w:val="28"/>
          <w:szCs w:val="28"/>
          <w:rtl/>
          <w:lang w:bidi="ar-SY"/>
        </w:rPr>
        <w:t xml:space="preserve">، والكوبونات </w:t>
      </w:r>
      <w:r w:rsidRPr="00444AAD">
        <w:rPr>
          <w:rFonts w:ascii="Simplified Arabic" w:eastAsia="Times New Roman" w:hAnsi="Simplified Arabic" w:cs="Simplified Arabic"/>
          <w:sz w:val="28"/>
          <w:szCs w:val="28"/>
          <w:lang w:bidi="ar-SY"/>
        </w:rPr>
        <w:t>coupons</w:t>
      </w:r>
      <w:r w:rsidRPr="00444AAD">
        <w:rPr>
          <w:rFonts w:ascii="Simplified Arabic" w:eastAsia="Times New Roman" w:hAnsi="Simplified Arabic" w:cs="Simplified Arabic"/>
          <w:sz w:val="28"/>
          <w:szCs w:val="28"/>
          <w:rtl/>
          <w:lang w:bidi="ar-SY"/>
        </w:rPr>
        <w:t>، لكن إجراء التدقيق باستخدام البرامج الفندقية الحديثة أصبح أكثر سهولة وفاعلية.</w:t>
      </w:r>
    </w:p>
    <w:p w14:paraId="0F267612" w14:textId="77777777" w:rsidR="00796867" w:rsidRPr="00444AAD" w:rsidRDefault="00796867" w:rsidP="00796867">
      <w:pPr>
        <w:pStyle w:val="2"/>
        <w:rPr>
          <w:rtl/>
        </w:rPr>
      </w:pPr>
      <w:bookmarkStart w:id="42" w:name="_Toc118532899"/>
      <w:bookmarkStart w:id="43" w:name="_Toc126136350"/>
      <w:r w:rsidRPr="00444AAD">
        <w:rPr>
          <w:rtl/>
        </w:rPr>
        <w:t xml:space="preserve">الحاجة إلى المراجعة الليلية </w:t>
      </w:r>
      <w:r w:rsidRPr="00444AAD">
        <w:t>The Need for Night Audit</w:t>
      </w:r>
      <w:bookmarkEnd w:id="42"/>
      <w:bookmarkEnd w:id="43"/>
      <w:r>
        <w:rPr>
          <w:rFonts w:hint="cs"/>
          <w:rtl/>
        </w:rPr>
        <w:t>:</w:t>
      </w:r>
    </w:p>
    <w:p w14:paraId="518C44D7" w14:textId="77777777" w:rsidR="00796867" w:rsidRPr="00444AAD" w:rsidRDefault="00796867" w:rsidP="00796867">
      <w:pPr>
        <w:bidi/>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الهدف من التدقيق الليلي هو تقييم الأنشطة المالية للفندق، والمراجع الليلي لا يراجع حسابات الضيوف فقط عن طريق التحقق من الاعتمادات والخصومات، ولكن أيضاً يتتبع حدود الائتمان من الضيوف والمبيعات المتوقعة والفعلية من مختلف الإدارات.</w:t>
      </w:r>
    </w:p>
    <w:p w14:paraId="0D39BDB5" w14:textId="77777777" w:rsidR="00796867" w:rsidRPr="00444AAD" w:rsidRDefault="00796867" w:rsidP="00796867">
      <w:pPr>
        <w:bidi/>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يراجع المدقق الليلي التدفق النقدي اليومي داخل حساب الفندق وخارجه، والتدقيق الليلي له أهمية كبيرة في العمليات التجارية للفنادق، فهو يشير إلى تخطيط الأهداف</w:t>
      </w:r>
      <w:r>
        <w:rPr>
          <w:rFonts w:ascii="Simplified Arabic" w:eastAsia="Times New Roman" w:hAnsi="Simplified Arabic" w:cs="Simplified Arabic"/>
          <w:sz w:val="28"/>
          <w:szCs w:val="28"/>
          <w:rtl/>
          <w:lang w:bidi="ar-SY"/>
        </w:rPr>
        <w:t xml:space="preserve"> المستقبلية والتحكم في النفقات.</w:t>
      </w:r>
    </w:p>
    <w:p w14:paraId="7B2F74CF" w14:textId="77777777" w:rsidR="00796867" w:rsidRPr="00444AAD" w:rsidRDefault="00796867" w:rsidP="00796867">
      <w:pPr>
        <w:pStyle w:val="2"/>
        <w:rPr>
          <w:rtl/>
        </w:rPr>
      </w:pPr>
      <w:bookmarkStart w:id="44" w:name="_Toc118532900"/>
      <w:bookmarkStart w:id="45" w:name="_Toc126136351"/>
      <w:r w:rsidRPr="00444AAD">
        <w:rPr>
          <w:rtl/>
        </w:rPr>
        <w:t xml:space="preserve">الأنشطة الأساسية في أثناء المراجعة الليلية </w:t>
      </w:r>
      <w:r w:rsidRPr="00444AAD">
        <w:t>Basic Activities During Night Audit</w:t>
      </w:r>
      <w:bookmarkEnd w:id="44"/>
      <w:bookmarkEnd w:id="45"/>
      <w:r>
        <w:rPr>
          <w:rFonts w:hint="cs"/>
          <w:rtl/>
        </w:rPr>
        <w:t>:</w:t>
      </w:r>
    </w:p>
    <w:p w14:paraId="66A121E8"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يقوم المدقق الليلي بالخطوات الآتية في أثناء نشاط التدقيق الليلي:</w:t>
      </w:r>
    </w:p>
    <w:p w14:paraId="4E9EB319" w14:textId="77777777" w:rsidR="00796867" w:rsidRPr="00444AAD" w:rsidRDefault="00796867" w:rsidP="00796867">
      <w:pPr>
        <w:numPr>
          <w:ilvl w:val="0"/>
          <w:numId w:val="2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ترحيل رسوم الإقامة والضرائب.</w:t>
      </w:r>
    </w:p>
    <w:p w14:paraId="39499C8D" w14:textId="77777777" w:rsidR="00796867" w:rsidRPr="00444AAD" w:rsidRDefault="00796867" w:rsidP="00796867">
      <w:pPr>
        <w:numPr>
          <w:ilvl w:val="0"/>
          <w:numId w:val="2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تدقيق رسوم ومدفوعات خدمة النزلاء.</w:t>
      </w:r>
    </w:p>
    <w:p w14:paraId="5807983A" w14:textId="77777777" w:rsidR="00796867" w:rsidRPr="00444AAD" w:rsidRDefault="00796867" w:rsidP="00796867">
      <w:pPr>
        <w:numPr>
          <w:ilvl w:val="0"/>
          <w:numId w:val="2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تسوية الأنشطة المالية للإدارات المختلفة.</w:t>
      </w:r>
    </w:p>
    <w:p w14:paraId="3667BC17" w14:textId="77777777" w:rsidR="00796867" w:rsidRPr="00444AAD" w:rsidRDefault="00796867" w:rsidP="00796867">
      <w:pPr>
        <w:numPr>
          <w:ilvl w:val="0"/>
          <w:numId w:val="2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تسوية حسابات الذمم المدينة.</w:t>
      </w:r>
    </w:p>
    <w:p w14:paraId="44A7A216" w14:textId="77777777" w:rsidR="00796867" w:rsidRPr="00444AAD" w:rsidRDefault="00796867" w:rsidP="00796867">
      <w:pPr>
        <w:numPr>
          <w:ilvl w:val="0"/>
          <w:numId w:val="2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تشغيل ميزان المراجعة لليوم.</w:t>
      </w:r>
    </w:p>
    <w:p w14:paraId="6E01F6C3" w14:textId="77777777" w:rsidR="00796867" w:rsidRPr="00444AAD" w:rsidRDefault="00796867" w:rsidP="00796867">
      <w:pPr>
        <w:numPr>
          <w:ilvl w:val="0"/>
          <w:numId w:val="23"/>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إعداد تقرير المراجعة الليلية.</w:t>
      </w:r>
    </w:p>
    <w:p w14:paraId="5C648FB3" w14:textId="77777777" w:rsidR="00796867" w:rsidRPr="00444AAD" w:rsidRDefault="00796867" w:rsidP="00796867">
      <w:pPr>
        <w:pStyle w:val="2"/>
        <w:rPr>
          <w:rtl/>
        </w:rPr>
      </w:pPr>
      <w:bookmarkStart w:id="46" w:name="_Toc118532901"/>
      <w:bookmarkStart w:id="47" w:name="_Toc126136352"/>
      <w:r w:rsidRPr="00444AAD">
        <w:rPr>
          <w:rtl/>
        </w:rPr>
        <w:t xml:space="preserve">مسؤوليات المدقق الليلي </w:t>
      </w:r>
      <w:r w:rsidRPr="00444AAD">
        <w:t>Responsibilities of a Night Auditor</w:t>
      </w:r>
      <w:bookmarkEnd w:id="46"/>
      <w:bookmarkEnd w:id="47"/>
      <w:r>
        <w:rPr>
          <w:rFonts w:hint="cs"/>
          <w:rtl/>
        </w:rPr>
        <w:t>:</w:t>
      </w:r>
    </w:p>
    <w:p w14:paraId="18E99F6B"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بصرف النظر عن أنشطة التدقيق الأساسية المذكورة أعلاه، يقوم المدقق الليلي بما يأتي:</w:t>
      </w:r>
    </w:p>
    <w:p w14:paraId="55959A18" w14:textId="77777777" w:rsidR="00796867" w:rsidRPr="00444AAD" w:rsidRDefault="00796867" w:rsidP="00796867">
      <w:pPr>
        <w:pStyle w:val="3"/>
        <w:rPr>
          <w:rtl/>
          <w:lang w:bidi="ar-SY"/>
        </w:rPr>
      </w:pPr>
      <w:r w:rsidRPr="00444AAD">
        <w:rPr>
          <w:rtl/>
          <w:lang w:bidi="ar-SY"/>
        </w:rPr>
        <w:t>المسؤوليات:</w:t>
      </w:r>
    </w:p>
    <w:p w14:paraId="67457CD5" w14:textId="77777777" w:rsidR="00796867" w:rsidRPr="00444AAD" w:rsidRDefault="00796867" w:rsidP="00796867">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تولي المهمة من الوردية الأخيرة.</w:t>
      </w:r>
    </w:p>
    <w:p w14:paraId="6FD2E9B8" w14:textId="77777777" w:rsidR="00796867" w:rsidRPr="00444AAD" w:rsidRDefault="00796867" w:rsidP="00796867">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تسوية المعاملات في حسابات الضيوف المنشأة حديثاً.</w:t>
      </w:r>
    </w:p>
    <w:p w14:paraId="095D18BB" w14:textId="77777777" w:rsidR="00796867" w:rsidRPr="00444AAD" w:rsidRDefault="00796867" w:rsidP="00796867">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التحقق من أوراق الضيف.</w:t>
      </w:r>
    </w:p>
    <w:p w14:paraId="538A6C2A" w14:textId="77777777" w:rsidR="00796867" w:rsidRPr="00444AAD" w:rsidRDefault="00796867" w:rsidP="00796867">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التحقق من تقرير حالة الغرفة.</w:t>
      </w:r>
    </w:p>
    <w:p w14:paraId="006463E0" w14:textId="77777777" w:rsidR="00796867" w:rsidRPr="00444AAD" w:rsidRDefault="00796867" w:rsidP="00796867">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موازنة جميع الأعمال الورقية مع الحسابات في نظام إدارة الأداء.</w:t>
      </w:r>
    </w:p>
    <w:p w14:paraId="265828F9" w14:textId="77777777" w:rsidR="00796867" w:rsidRPr="00444AAD" w:rsidRDefault="00796867" w:rsidP="00796867">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أخذ نسخة احتياطية من تقارير </w:t>
      </w:r>
      <w:r w:rsidRPr="00444AAD">
        <w:rPr>
          <w:rFonts w:ascii="Simplified Arabic" w:eastAsia="Times New Roman" w:hAnsi="Simplified Arabic" w:cs="Simplified Arabic"/>
          <w:sz w:val="28"/>
          <w:szCs w:val="28"/>
          <w:lang w:bidi="ar-SY"/>
        </w:rPr>
        <w:t>PMS</w:t>
      </w:r>
      <w:r w:rsidRPr="00444AAD">
        <w:rPr>
          <w:rFonts w:ascii="Simplified Arabic" w:eastAsia="Times New Roman" w:hAnsi="Simplified Arabic" w:cs="Simplified Arabic"/>
          <w:sz w:val="28"/>
          <w:szCs w:val="28"/>
          <w:rtl/>
          <w:lang w:bidi="ar-SY"/>
        </w:rPr>
        <w:t xml:space="preserve"> التي أُنشئت.</w:t>
      </w:r>
    </w:p>
    <w:p w14:paraId="1F288C76" w14:textId="77777777" w:rsidR="00796867" w:rsidRPr="00444AAD" w:rsidRDefault="00796867" w:rsidP="00796867">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إعداد قوائم وصول الضيوف المتوقعين لليوم التالي.</w:t>
      </w:r>
    </w:p>
    <w:p w14:paraId="71A14EF9" w14:textId="77777777" w:rsidR="00796867" w:rsidRPr="00444AAD" w:rsidRDefault="00796867" w:rsidP="00796867">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إقفال الأنشطة المالية ليوم واحد.</w:t>
      </w:r>
    </w:p>
    <w:p w14:paraId="545FAAEE" w14:textId="77777777" w:rsidR="00796867" w:rsidRPr="00444AAD" w:rsidRDefault="00796867" w:rsidP="00796867">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بدء الأنشطة المالية لليوم التالي.</w:t>
      </w:r>
    </w:p>
    <w:p w14:paraId="752D4BB1" w14:textId="77777777" w:rsidR="00796867" w:rsidRPr="00444AAD" w:rsidRDefault="00796867" w:rsidP="00796867">
      <w:pPr>
        <w:tabs>
          <w:tab w:val="left" w:pos="392"/>
        </w:tabs>
        <w:bidi/>
        <w:spacing w:line="360" w:lineRule="auto"/>
        <w:jc w:val="both"/>
        <w:rPr>
          <w:rFonts w:ascii="Simplified Arabic" w:hAnsi="Simplified Arabic" w:cs="Simplified Arabic"/>
          <w:b/>
          <w:bCs/>
          <w:color w:val="000000"/>
          <w:sz w:val="28"/>
          <w:szCs w:val="28"/>
          <w:rtl/>
        </w:rPr>
      </w:pPr>
    </w:p>
    <w:p w14:paraId="65BDC055" w14:textId="77777777" w:rsidR="00796867" w:rsidRPr="00444AAD" w:rsidRDefault="00796867" w:rsidP="00796867">
      <w:pPr>
        <w:pStyle w:val="2"/>
        <w:rPr>
          <w:rtl/>
        </w:rPr>
      </w:pPr>
      <w:bookmarkStart w:id="48" w:name="_Toc118532902"/>
      <w:bookmarkStart w:id="49" w:name="_Toc126136353"/>
      <w:r w:rsidRPr="00444AAD">
        <w:rPr>
          <w:rtl/>
        </w:rPr>
        <w:lastRenderedPageBreak/>
        <w:t xml:space="preserve">أنواع تقارير المدقق الليلي </w:t>
      </w:r>
      <w:r w:rsidRPr="00444AAD">
        <w:t>Types of Night Audit Reports</w:t>
      </w:r>
      <w:bookmarkEnd w:id="48"/>
      <w:bookmarkEnd w:id="49"/>
      <w:r>
        <w:rPr>
          <w:rFonts w:hint="cs"/>
          <w:rtl/>
        </w:rPr>
        <w:t>:</w:t>
      </w:r>
    </w:p>
    <w:p w14:paraId="3B88609C" w14:textId="77777777" w:rsidR="00796867" w:rsidRPr="00444AAD" w:rsidRDefault="00796867" w:rsidP="00796867">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يساعد نظام </w:t>
      </w:r>
      <w:r w:rsidRPr="00444AAD">
        <w:rPr>
          <w:rFonts w:ascii="Simplified Arabic" w:eastAsia="Times New Roman" w:hAnsi="Simplified Arabic" w:cs="Simplified Arabic"/>
          <w:sz w:val="28"/>
          <w:szCs w:val="28"/>
          <w:lang w:bidi="ar-SY"/>
        </w:rPr>
        <w:t>PMS</w:t>
      </w:r>
      <w:r w:rsidRPr="00444AAD">
        <w:rPr>
          <w:rFonts w:ascii="Simplified Arabic" w:eastAsia="Times New Roman" w:hAnsi="Simplified Arabic" w:cs="Simplified Arabic"/>
          <w:sz w:val="28"/>
          <w:szCs w:val="28"/>
          <w:rtl/>
          <w:lang w:bidi="ar-SY"/>
        </w:rPr>
        <w:t xml:space="preserve"> "</w:t>
      </w:r>
      <w:r w:rsidRPr="00444AAD">
        <w:rPr>
          <w:rFonts w:ascii="Simplified Arabic" w:hAnsi="Simplified Arabic" w:cs="Simplified Arabic"/>
          <w:sz w:val="28"/>
          <w:szCs w:val="28"/>
        </w:rPr>
        <w:t xml:space="preserve"> </w:t>
      </w:r>
      <w:r w:rsidRPr="00444AAD">
        <w:rPr>
          <w:rFonts w:ascii="Simplified Arabic" w:eastAsia="Times New Roman" w:hAnsi="Simplified Arabic" w:cs="Simplified Arabic"/>
          <w:sz w:val="28"/>
          <w:szCs w:val="28"/>
          <w:lang w:bidi="ar-SY"/>
        </w:rPr>
        <w:t>Property Management System</w:t>
      </w:r>
      <w:r w:rsidRPr="00444AAD">
        <w:rPr>
          <w:rFonts w:ascii="Simplified Arabic" w:eastAsia="Times New Roman" w:hAnsi="Simplified Arabic" w:cs="Simplified Arabic"/>
          <w:sz w:val="28"/>
          <w:szCs w:val="28"/>
          <w:rtl/>
          <w:lang w:bidi="ar-SY"/>
        </w:rPr>
        <w:t>"، المدققين الليليين إلى حد كبير في التدقيق وتوليد الدقة في التقارير. فيما يأتي بعض التقارير النموذجية التي تُنشأ في أثناء التدقيق الليلي:</w:t>
      </w:r>
    </w:p>
    <w:p w14:paraId="79EF1171" w14:textId="77777777" w:rsidR="00796867" w:rsidRPr="00C23E2E" w:rsidRDefault="00796867" w:rsidP="00796867">
      <w:pPr>
        <w:pStyle w:val="3"/>
        <w:rPr>
          <w:rtl/>
          <w:lang w:bidi="ar-SY"/>
        </w:rPr>
      </w:pPr>
      <w:r w:rsidRPr="00C23E2E">
        <w:rPr>
          <w:rtl/>
          <w:lang w:bidi="ar-SY"/>
        </w:rPr>
        <w:t xml:space="preserve">تقرير الإقامة </w:t>
      </w:r>
      <w:r w:rsidRPr="00C23E2E">
        <w:rPr>
          <w:lang w:bidi="ar-SY"/>
        </w:rPr>
        <w:t>Accommodation Report</w:t>
      </w:r>
      <w:r>
        <w:rPr>
          <w:rFonts w:hint="cs"/>
          <w:rtl/>
          <w:lang w:bidi="ar-SY"/>
        </w:rPr>
        <w:t>:</w:t>
      </w:r>
    </w:p>
    <w:p w14:paraId="637D14E9" w14:textId="77777777" w:rsidR="00796867" w:rsidRPr="00444AAD" w:rsidRDefault="00796867" w:rsidP="00796867">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يعطي لمحة سريعة عن الأيام التي كانت فيها أماكن الإقامة مشغولة، والأيام التي تتوفر فيها أماكن الإقامة، وتسجيلات الوصول </w:t>
      </w:r>
      <w:r w:rsidRPr="00444AAD">
        <w:rPr>
          <w:rFonts w:ascii="Simplified Arabic" w:eastAsia="Times New Roman" w:hAnsi="Simplified Arabic" w:cs="Simplified Arabic"/>
          <w:sz w:val="28"/>
          <w:szCs w:val="28"/>
          <w:lang w:bidi="ar-SY"/>
        </w:rPr>
        <w:t>check-ins</w:t>
      </w:r>
      <w:r w:rsidRPr="00444AAD">
        <w:rPr>
          <w:rFonts w:ascii="Simplified Arabic" w:eastAsia="Times New Roman" w:hAnsi="Simplified Arabic" w:cs="Simplified Arabic"/>
          <w:sz w:val="28"/>
          <w:szCs w:val="28"/>
          <w:rtl/>
          <w:lang w:bidi="ar-SY"/>
        </w:rPr>
        <w:t xml:space="preserve"> والمغادرة </w:t>
      </w:r>
      <w:r w:rsidRPr="00444AAD">
        <w:rPr>
          <w:rFonts w:ascii="Simplified Arabic" w:eastAsia="Times New Roman" w:hAnsi="Simplified Arabic" w:cs="Simplified Arabic"/>
          <w:sz w:val="28"/>
          <w:szCs w:val="28"/>
          <w:lang w:bidi="ar-SY"/>
        </w:rPr>
        <w:t>check-outs</w:t>
      </w:r>
      <w:r w:rsidRPr="00444AAD">
        <w:rPr>
          <w:rFonts w:ascii="Simplified Arabic" w:eastAsia="Times New Roman" w:hAnsi="Simplified Arabic" w:cs="Simplified Arabic"/>
          <w:sz w:val="28"/>
          <w:szCs w:val="28"/>
          <w:rtl/>
          <w:lang w:bidi="ar-SY"/>
        </w:rPr>
        <w:t xml:space="preserve"> وعدم الحضور </w:t>
      </w:r>
      <w:r w:rsidRPr="00444AAD">
        <w:rPr>
          <w:rFonts w:ascii="Simplified Arabic" w:eastAsia="Times New Roman" w:hAnsi="Simplified Arabic" w:cs="Simplified Arabic"/>
          <w:sz w:val="28"/>
          <w:szCs w:val="28"/>
          <w:lang w:bidi="ar-SY"/>
        </w:rPr>
        <w:t>no-shows</w:t>
      </w:r>
      <w:r w:rsidRPr="00444AAD">
        <w:rPr>
          <w:rFonts w:ascii="Simplified Arabic" w:eastAsia="Times New Roman" w:hAnsi="Simplified Arabic" w:cs="Simplified Arabic"/>
          <w:sz w:val="28"/>
          <w:szCs w:val="28"/>
          <w:rtl/>
          <w:lang w:bidi="ar-SY"/>
        </w:rPr>
        <w:t xml:space="preserve"> والإلغاء </w:t>
      </w:r>
      <w:r w:rsidRPr="00444AAD">
        <w:rPr>
          <w:rFonts w:ascii="Simplified Arabic" w:eastAsia="Times New Roman" w:hAnsi="Simplified Arabic" w:cs="Simplified Arabic"/>
          <w:sz w:val="28"/>
          <w:szCs w:val="28"/>
          <w:lang w:bidi="ar-SY"/>
        </w:rPr>
        <w:t>cancellations</w:t>
      </w:r>
      <w:r w:rsidRPr="00444AAD">
        <w:rPr>
          <w:rFonts w:ascii="Simplified Arabic" w:eastAsia="Times New Roman" w:hAnsi="Simplified Arabic" w:cs="Simplified Arabic"/>
          <w:sz w:val="28"/>
          <w:szCs w:val="28"/>
          <w:rtl/>
          <w:lang w:bidi="ar-SY"/>
        </w:rPr>
        <w:t>.</w:t>
      </w:r>
    </w:p>
    <w:p w14:paraId="50980809" w14:textId="77777777" w:rsidR="00796867" w:rsidRPr="00C23E2E" w:rsidRDefault="00796867" w:rsidP="00796867">
      <w:pPr>
        <w:pStyle w:val="3"/>
        <w:rPr>
          <w:rtl/>
          <w:lang w:bidi="ar-SY"/>
        </w:rPr>
      </w:pPr>
      <w:r w:rsidRPr="00C23E2E">
        <w:rPr>
          <w:rtl/>
          <w:lang w:bidi="ar-SY"/>
        </w:rPr>
        <w:t xml:space="preserve">تقرير أعداد التدقيق الليلي </w:t>
      </w:r>
      <w:r w:rsidRPr="00C23E2E">
        <w:rPr>
          <w:lang w:bidi="ar-SY"/>
        </w:rPr>
        <w:t>Night Audit Counter Report</w:t>
      </w:r>
      <w:r w:rsidRPr="00C23E2E">
        <w:rPr>
          <w:rtl/>
          <w:lang w:bidi="ar-SY"/>
        </w:rPr>
        <w:t>:</w:t>
      </w:r>
    </w:p>
    <w:p w14:paraId="73790F7E" w14:textId="77777777" w:rsidR="00796867" w:rsidRPr="00444AAD" w:rsidRDefault="00796867" w:rsidP="00796867">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يقدم تفاصيل عن إيصالات النقد وبطاقات الائتمان</w:t>
      </w:r>
      <w:r w:rsidRPr="00444AAD">
        <w:rPr>
          <w:rFonts w:ascii="Simplified Arabic" w:eastAsia="Calibri" w:hAnsi="Simplified Arabic" w:cs="Simplified Arabic"/>
          <w:sz w:val="28"/>
          <w:szCs w:val="28"/>
        </w:rPr>
        <w:t xml:space="preserve"> </w:t>
      </w:r>
      <w:r w:rsidRPr="00444AAD">
        <w:rPr>
          <w:rFonts w:ascii="Simplified Arabic" w:eastAsia="Times New Roman" w:hAnsi="Simplified Arabic" w:cs="Simplified Arabic"/>
          <w:sz w:val="28"/>
          <w:szCs w:val="28"/>
          <w:lang w:bidi="ar-SY"/>
        </w:rPr>
        <w:t>cash and credit card receipts</w:t>
      </w:r>
      <w:r w:rsidRPr="00444AAD">
        <w:rPr>
          <w:rFonts w:ascii="Simplified Arabic" w:eastAsia="Times New Roman" w:hAnsi="Simplified Arabic" w:cs="Simplified Arabic"/>
          <w:sz w:val="28"/>
          <w:szCs w:val="28"/>
          <w:rtl/>
          <w:lang w:bidi="ar-SY"/>
        </w:rPr>
        <w:t xml:space="preserve"> وعمليات السحب </w:t>
      </w:r>
      <w:r w:rsidRPr="00444AAD">
        <w:rPr>
          <w:rFonts w:ascii="Simplified Arabic" w:eastAsia="Times New Roman" w:hAnsi="Simplified Arabic" w:cs="Simplified Arabic"/>
          <w:sz w:val="28"/>
          <w:szCs w:val="28"/>
          <w:lang w:bidi="ar-SY"/>
        </w:rPr>
        <w:t>withdrawals</w:t>
      </w:r>
      <w:r w:rsidRPr="00444AAD">
        <w:rPr>
          <w:rFonts w:ascii="Simplified Arabic" w:eastAsia="Times New Roman" w:hAnsi="Simplified Arabic" w:cs="Simplified Arabic"/>
          <w:sz w:val="28"/>
          <w:szCs w:val="28"/>
          <w:rtl/>
          <w:lang w:bidi="ar-SY"/>
        </w:rPr>
        <w:t>.</w:t>
      </w:r>
    </w:p>
    <w:p w14:paraId="065446E5" w14:textId="77777777" w:rsidR="00796867" w:rsidRPr="00444AAD" w:rsidRDefault="00796867" w:rsidP="00796867">
      <w:pPr>
        <w:pStyle w:val="3"/>
        <w:rPr>
          <w:lang w:bidi="ar-SY"/>
        </w:rPr>
      </w:pPr>
      <w:r>
        <w:rPr>
          <w:rtl/>
          <w:lang w:bidi="ar-SY"/>
        </w:rPr>
        <w:t>تقرير الإيرادات</w:t>
      </w:r>
      <w:r w:rsidRPr="00444AAD">
        <w:rPr>
          <w:rtl/>
          <w:lang w:bidi="ar-SY"/>
        </w:rPr>
        <w:t xml:space="preserve"> </w:t>
      </w:r>
      <w:r w:rsidRPr="00444AAD">
        <w:rPr>
          <w:lang w:bidi="ar-SY"/>
        </w:rPr>
        <w:t>Revenue Report</w:t>
      </w:r>
      <w:r>
        <w:rPr>
          <w:rFonts w:hint="cs"/>
          <w:rtl/>
          <w:lang w:bidi="ar-SY"/>
        </w:rPr>
        <w:t>:</w:t>
      </w:r>
    </w:p>
    <w:p w14:paraId="6A3064E1" w14:textId="77777777" w:rsidR="00796867" w:rsidRPr="00444AAD" w:rsidRDefault="00796867" w:rsidP="00796867">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يقدم معلومات عن إيرادات الغرف، وإيرادات الإلغاء وعدم الظهور</w:t>
      </w:r>
      <w:r w:rsidRPr="00444AAD">
        <w:rPr>
          <w:rFonts w:ascii="Simplified Arabic" w:eastAsia="Calibri" w:hAnsi="Simplified Arabic" w:cs="Simplified Arabic"/>
          <w:sz w:val="28"/>
          <w:szCs w:val="28"/>
        </w:rPr>
        <w:t xml:space="preserve"> </w:t>
      </w:r>
      <w:r w:rsidRPr="00444AAD">
        <w:rPr>
          <w:rFonts w:ascii="Simplified Arabic" w:eastAsia="Times New Roman" w:hAnsi="Simplified Arabic" w:cs="Simplified Arabic"/>
          <w:sz w:val="28"/>
          <w:szCs w:val="28"/>
          <w:lang w:bidi="ar-SY"/>
        </w:rPr>
        <w:t>no show</w:t>
      </w:r>
      <w:r w:rsidRPr="00444AAD">
        <w:rPr>
          <w:rFonts w:ascii="Simplified Arabic" w:eastAsia="Times New Roman" w:hAnsi="Simplified Arabic" w:cs="Simplified Arabic"/>
          <w:sz w:val="28"/>
          <w:szCs w:val="28"/>
          <w:rtl/>
          <w:lang w:bidi="ar-SY"/>
        </w:rPr>
        <w:t>، وإيرادات نقاط البيع الأخرى، والإيرادات المتحققة من خلال وكالات وهيئات مختلفة مثل وكلاء السفر والشركات والمنظمات والحجز عبر الإنترنت.</w:t>
      </w:r>
    </w:p>
    <w:p w14:paraId="5D9AF396" w14:textId="77777777" w:rsidR="00796867" w:rsidRPr="00444AAD" w:rsidRDefault="00796867" w:rsidP="00796867">
      <w:pPr>
        <w:pStyle w:val="3"/>
        <w:rPr>
          <w:rtl/>
          <w:lang w:bidi="ar-SY"/>
        </w:rPr>
      </w:pPr>
      <w:r>
        <w:rPr>
          <w:rtl/>
          <w:lang w:bidi="ar-SY"/>
        </w:rPr>
        <w:lastRenderedPageBreak/>
        <w:t>التقرير الضريبي</w:t>
      </w:r>
      <w:r w:rsidRPr="00444AAD">
        <w:rPr>
          <w:rtl/>
          <w:lang w:bidi="ar-SY"/>
        </w:rPr>
        <w:t xml:space="preserve"> </w:t>
      </w:r>
      <w:r w:rsidRPr="00444AAD">
        <w:rPr>
          <w:lang w:bidi="ar-SY"/>
        </w:rPr>
        <w:t>Tax Report</w:t>
      </w:r>
      <w:r>
        <w:rPr>
          <w:rFonts w:hint="cs"/>
          <w:rtl/>
          <w:lang w:bidi="ar-SY"/>
        </w:rPr>
        <w:t>:</w:t>
      </w:r>
    </w:p>
    <w:p w14:paraId="1C7FB842" w14:textId="77777777" w:rsidR="00796867" w:rsidRPr="00444AAD" w:rsidRDefault="00796867" w:rsidP="00796867">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يحتوي على جميع المعلومات الضريبية الخاصة بإيرادات الحجز، وإيرادات نقاط البيع الأخرى مثل ضريبة القيمة المضافة وضريبة الكماليات وضريبة الخدمة.</w:t>
      </w:r>
    </w:p>
    <w:p w14:paraId="6ACC6BA1" w14:textId="77777777" w:rsidR="00796867" w:rsidRPr="00444AAD" w:rsidRDefault="00796867" w:rsidP="00796867">
      <w:pPr>
        <w:pStyle w:val="3"/>
        <w:rPr>
          <w:rtl/>
          <w:lang w:bidi="ar-SY"/>
        </w:rPr>
      </w:pPr>
      <w:r w:rsidRPr="00444AAD">
        <w:rPr>
          <w:rtl/>
          <w:lang w:bidi="ar-SY"/>
        </w:rPr>
        <w:t xml:space="preserve">تقرير أمين الصندوق </w:t>
      </w:r>
      <w:r w:rsidRPr="00444AAD">
        <w:rPr>
          <w:lang w:bidi="ar-SY"/>
        </w:rPr>
        <w:t>Cashier’s report</w:t>
      </w:r>
      <w:r>
        <w:rPr>
          <w:rFonts w:hint="cs"/>
          <w:rtl/>
          <w:lang w:bidi="ar-SY"/>
        </w:rPr>
        <w:t>:</w:t>
      </w:r>
    </w:p>
    <w:p w14:paraId="3F49ED69" w14:textId="77777777" w:rsidR="00796867" w:rsidRPr="00444AAD" w:rsidRDefault="00796867" w:rsidP="00796867">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هو قائمة مفصلة بنشاط أمين الصندوق للتدفق النقدي الداخل والخارج وبطاقات الائتمان. ويعد تقرير أمين الصندوق جزءاً مهماً جداً من نظام الرقابة المالية للفندق، ويقوم مدير المكاتب الأمامية بمراجعة المدقق الليلي، ويبحث عن أي اختلافات بين المبلغ الفعلي المستلم والقيمة الظاهرة على النظم المحاسبية.</w:t>
      </w:r>
    </w:p>
    <w:p w14:paraId="12259A9B" w14:textId="77777777" w:rsidR="00796867" w:rsidRPr="00444AAD" w:rsidRDefault="00796867" w:rsidP="00796867">
      <w:pPr>
        <w:pStyle w:val="3"/>
        <w:rPr>
          <w:rtl/>
          <w:lang w:bidi="ar-SY"/>
        </w:rPr>
      </w:pPr>
      <w:r w:rsidRPr="00444AAD">
        <w:rPr>
          <w:rtl/>
          <w:lang w:bidi="ar-SY"/>
        </w:rPr>
        <w:t>تقرير المدير</w:t>
      </w:r>
      <w:r>
        <w:rPr>
          <w:rFonts w:hint="cs"/>
          <w:rtl/>
          <w:lang w:bidi="ar-SY"/>
        </w:rPr>
        <w:t xml:space="preserve"> </w:t>
      </w:r>
      <w:r w:rsidRPr="00444AAD">
        <w:rPr>
          <w:lang w:bidi="ar-SY"/>
        </w:rPr>
        <w:t>Manager’s Report</w:t>
      </w:r>
      <w:r>
        <w:rPr>
          <w:rFonts w:hint="cs"/>
          <w:rtl/>
          <w:lang w:bidi="ar-SY"/>
        </w:rPr>
        <w:t>:</w:t>
      </w:r>
    </w:p>
    <w:p w14:paraId="47A8EE65" w14:textId="77777777" w:rsidR="00796867" w:rsidRPr="00444AAD" w:rsidRDefault="00796867" w:rsidP="00796867">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هو قائمة إحصائية لعمل اليوم السابق، ويشمل تفاصيل حول أماكن الإقامة المتاحة وأماكن الإقامة المشغولة والمباعة وأماكن الإقامة التي أُخليت، والسعر المعلن </w:t>
      </w:r>
      <w:r w:rsidRPr="00444AAD">
        <w:rPr>
          <w:rFonts w:ascii="Simplified Arabic" w:eastAsia="Times New Roman" w:hAnsi="Simplified Arabic" w:cs="Simplified Arabic"/>
          <w:sz w:val="28"/>
          <w:szCs w:val="28"/>
          <w:lang w:bidi="ar-SY"/>
        </w:rPr>
        <w:t>rack-rate</w:t>
      </w:r>
      <w:r w:rsidRPr="00444AAD">
        <w:rPr>
          <w:rFonts w:ascii="Simplified Arabic" w:eastAsia="Times New Roman" w:hAnsi="Simplified Arabic" w:cs="Simplified Arabic"/>
          <w:sz w:val="28"/>
          <w:szCs w:val="28"/>
          <w:rtl/>
          <w:lang w:bidi="ar-SY"/>
        </w:rPr>
        <w:t xml:space="preserve">، وعدد الضيوف في الفندق، وعدد الضيوف المتغيبين </w:t>
      </w:r>
      <w:r w:rsidRPr="00444AAD">
        <w:rPr>
          <w:rFonts w:ascii="Simplified Arabic" w:eastAsia="Times New Roman" w:hAnsi="Simplified Arabic" w:cs="Simplified Arabic"/>
          <w:sz w:val="28"/>
          <w:szCs w:val="28"/>
          <w:lang w:bidi="ar-SY"/>
        </w:rPr>
        <w:t>no shows</w:t>
      </w:r>
      <w:r w:rsidRPr="00444AAD">
        <w:rPr>
          <w:rFonts w:ascii="Simplified Arabic" w:eastAsia="Times New Roman" w:hAnsi="Simplified Arabic" w:cs="Simplified Arabic"/>
          <w:sz w:val="28"/>
          <w:szCs w:val="28"/>
          <w:rtl/>
          <w:lang w:bidi="ar-SY"/>
        </w:rPr>
        <w:t>، وما إلى ذلك.</w:t>
      </w:r>
    </w:p>
    <w:p w14:paraId="36CE7A79" w14:textId="77777777" w:rsidR="00796867" w:rsidRPr="00444AAD" w:rsidRDefault="00796867" w:rsidP="00796867">
      <w:pPr>
        <w:pStyle w:val="3"/>
        <w:rPr>
          <w:rtl/>
          <w:lang w:bidi="ar-SY"/>
        </w:rPr>
      </w:pPr>
      <w:r w:rsidRPr="00444AAD">
        <w:rPr>
          <w:rtl/>
          <w:lang w:bidi="ar-SY"/>
        </w:rPr>
        <w:t xml:space="preserve">تقرير المدير العام </w:t>
      </w:r>
      <w:r w:rsidRPr="00444AAD">
        <w:rPr>
          <w:lang w:bidi="ar-SY"/>
        </w:rPr>
        <w:t>General Manager’s Report</w:t>
      </w:r>
      <w:r>
        <w:rPr>
          <w:rFonts w:hint="cs"/>
          <w:rtl/>
          <w:lang w:bidi="ar-SY"/>
        </w:rPr>
        <w:t>:</w:t>
      </w:r>
    </w:p>
    <w:p w14:paraId="2A3D4F5F" w14:textId="77777777" w:rsidR="00796867" w:rsidRPr="00444AAD" w:rsidRDefault="00796867" w:rsidP="00796867">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جميع أقسام الفندق، تقوم يومياً بإرسال تقرير المبيعات اليومي إلى المكتب الأمامي، وباستخدام البيانات المتوفرة في هذه التقارير يقوم المدقق الليلي بإنشاء تقرير شامل ليتم تقييمه من قبل المدير العام، المدير العام يحدد الأقسام المدرة للربح ويقيم نجاح المبيعات والتسويق.</w:t>
      </w:r>
    </w:p>
    <w:p w14:paraId="0D1ABA12" w14:textId="77777777" w:rsidR="00796867" w:rsidRPr="00444AAD" w:rsidRDefault="00796867" w:rsidP="00796867">
      <w:pPr>
        <w:pStyle w:val="3"/>
        <w:rPr>
          <w:rtl/>
          <w:lang w:bidi="ar-SY"/>
        </w:rPr>
      </w:pPr>
      <w:r>
        <w:rPr>
          <w:rtl/>
          <w:lang w:bidi="ar-SY"/>
        </w:rPr>
        <w:lastRenderedPageBreak/>
        <w:t>تقرير التوازن العالي</w:t>
      </w:r>
      <w:r w:rsidRPr="00444AAD">
        <w:rPr>
          <w:lang w:bidi="ar-SY"/>
        </w:rPr>
        <w:t xml:space="preserve">High Balance Report </w:t>
      </w:r>
      <w:r>
        <w:rPr>
          <w:rFonts w:hint="cs"/>
          <w:rtl/>
          <w:lang w:bidi="ar-SY"/>
        </w:rPr>
        <w:t>:</w:t>
      </w:r>
    </w:p>
    <w:p w14:paraId="5560EDC0" w14:textId="77777777" w:rsidR="00796867" w:rsidRPr="00444AAD" w:rsidRDefault="00796867" w:rsidP="00796867">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هو تقرير مفصل عن الضيوف الذين تجاوزوا الحد الائتماني الذي حددته إدارة الفندق.</w:t>
      </w:r>
    </w:p>
    <w:p w14:paraId="028DB4D9" w14:textId="77777777" w:rsidR="00796867" w:rsidRPr="00444AAD" w:rsidRDefault="00796867" w:rsidP="00796867">
      <w:pPr>
        <w:pStyle w:val="3"/>
        <w:rPr>
          <w:rtl/>
          <w:lang w:bidi="ar-SY"/>
        </w:rPr>
      </w:pPr>
      <w:r w:rsidRPr="00444AAD">
        <w:rPr>
          <w:rtl/>
          <w:lang w:bidi="ar-SY"/>
        </w:rPr>
        <w:t xml:space="preserve">تقرير ملخص رصيد دفتر الأستاذ </w:t>
      </w:r>
      <w:r w:rsidRPr="00444AAD">
        <w:rPr>
          <w:lang w:bidi="ar-SY"/>
        </w:rPr>
        <w:t>Ledger Balance Summary Report</w:t>
      </w:r>
      <w:r>
        <w:rPr>
          <w:rFonts w:hint="cs"/>
          <w:rtl/>
          <w:lang w:bidi="ar-SY"/>
        </w:rPr>
        <w:t>:</w:t>
      </w:r>
    </w:p>
    <w:p w14:paraId="115F90FF" w14:textId="77777777" w:rsidR="00796867" w:rsidRPr="00444AAD" w:rsidRDefault="00796867" w:rsidP="00796867">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يعرض أرصدة الافتتاح والختام لدفتر الإيداع المسبق، ودفتر الأستاذ الخاص بالضيوف </w:t>
      </w:r>
      <w:r w:rsidRPr="00444AAD">
        <w:rPr>
          <w:rFonts w:ascii="Simplified Arabic" w:eastAsia="Times New Roman" w:hAnsi="Simplified Arabic" w:cs="Simplified Arabic"/>
          <w:sz w:val="28"/>
          <w:szCs w:val="28"/>
          <w:lang w:bidi="ar-SY"/>
        </w:rPr>
        <w:t>Guest Ledger</w:t>
      </w:r>
      <w:r w:rsidRPr="00444AAD">
        <w:rPr>
          <w:rFonts w:ascii="Simplified Arabic" w:eastAsia="Times New Roman" w:hAnsi="Simplified Arabic" w:cs="Simplified Arabic"/>
          <w:sz w:val="28"/>
          <w:szCs w:val="28"/>
          <w:rtl/>
          <w:lang w:bidi="ar-SY"/>
        </w:rPr>
        <w:t xml:space="preserve">، ودفتر حسابات المدينة </w:t>
      </w:r>
      <w:r w:rsidRPr="00444AAD">
        <w:rPr>
          <w:rFonts w:ascii="Simplified Arabic" w:eastAsia="Times New Roman" w:hAnsi="Simplified Arabic" w:cs="Simplified Arabic"/>
          <w:sz w:val="28"/>
          <w:szCs w:val="28"/>
          <w:lang w:bidi="ar-SY"/>
        </w:rPr>
        <w:t>City Ledger</w:t>
      </w:r>
      <w:r w:rsidRPr="00444AAD">
        <w:rPr>
          <w:rFonts w:ascii="Simplified Arabic" w:eastAsia="Times New Roman" w:hAnsi="Simplified Arabic" w:cs="Simplified Arabic"/>
          <w:sz w:val="28"/>
          <w:szCs w:val="28"/>
          <w:rtl/>
          <w:lang w:bidi="ar-SY"/>
        </w:rPr>
        <w:t>.</w:t>
      </w:r>
    </w:p>
    <w:p w14:paraId="1A4A47E7" w14:textId="77777777" w:rsidR="00796867" w:rsidRPr="00444AAD" w:rsidRDefault="00796867" w:rsidP="00796867">
      <w:pPr>
        <w:pStyle w:val="3"/>
        <w:rPr>
          <w:rtl/>
          <w:lang w:bidi="ar-SY"/>
        </w:rPr>
      </w:pPr>
      <w:r>
        <w:rPr>
          <w:rtl/>
          <w:lang w:bidi="ar-SY"/>
        </w:rPr>
        <w:t>تقرير تدقيق أسعار الغرف</w:t>
      </w:r>
      <w:r w:rsidRPr="00444AAD">
        <w:rPr>
          <w:rtl/>
          <w:lang w:bidi="ar-SY"/>
        </w:rPr>
        <w:t xml:space="preserve"> </w:t>
      </w:r>
      <w:r w:rsidRPr="00444AAD">
        <w:rPr>
          <w:lang w:bidi="ar-SY"/>
        </w:rPr>
        <w:t>Room Rate Audit Report</w:t>
      </w:r>
      <w:r>
        <w:rPr>
          <w:rFonts w:hint="cs"/>
          <w:rtl/>
          <w:lang w:bidi="ar-SY"/>
        </w:rPr>
        <w:t>:</w:t>
      </w:r>
    </w:p>
    <w:p w14:paraId="2EB53B6A" w14:textId="77777777" w:rsidR="00796867" w:rsidRPr="00444AAD" w:rsidRDefault="00796867" w:rsidP="00796867">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يسرد جميع الأسعار المطبقة على كل ضيف، والاختلاف عن المعدل العام للأسعار مع السعر الفعلي المعطى للضيوف.</w:t>
      </w:r>
    </w:p>
    <w:p w14:paraId="79B52AD2" w14:textId="77777777" w:rsidR="00796867" w:rsidRPr="00444AAD" w:rsidRDefault="00796867" w:rsidP="00796867">
      <w:pPr>
        <w:bidi/>
        <w:spacing w:line="360" w:lineRule="auto"/>
        <w:ind w:left="720"/>
        <w:contextualSpacing/>
        <w:jc w:val="both"/>
        <w:rPr>
          <w:rFonts w:ascii="Simplified Arabic" w:eastAsia="Times New Roman" w:hAnsi="Simplified Arabic" w:cs="Simplified Arabic"/>
          <w:sz w:val="28"/>
          <w:szCs w:val="28"/>
          <w:rtl/>
          <w:lang w:bidi="ar-SY"/>
        </w:rPr>
      </w:pPr>
    </w:p>
    <w:p w14:paraId="3638A7E9" w14:textId="77777777" w:rsidR="00796867" w:rsidRDefault="00796867" w:rsidP="00796867">
      <w:pPr>
        <w:tabs>
          <w:tab w:val="left" w:pos="392"/>
        </w:tabs>
        <w:bidi/>
        <w:spacing w:after="0" w:line="360" w:lineRule="auto"/>
        <w:jc w:val="both"/>
        <w:rPr>
          <w:rFonts w:ascii="Simplified Arabic" w:eastAsia="Times New Roman" w:hAnsi="Simplified Arabic" w:cs="Simplified Arabic"/>
          <w:sz w:val="28"/>
          <w:szCs w:val="28"/>
          <w:rtl/>
          <w:lang w:bidi="ar-SY"/>
        </w:rPr>
      </w:pPr>
    </w:p>
    <w:p w14:paraId="368E6598" w14:textId="77777777" w:rsidR="00796867" w:rsidRDefault="00796867" w:rsidP="00796867">
      <w:pPr>
        <w:tabs>
          <w:tab w:val="left" w:pos="392"/>
        </w:tabs>
        <w:bidi/>
        <w:spacing w:after="0" w:line="360" w:lineRule="auto"/>
        <w:jc w:val="both"/>
        <w:rPr>
          <w:rFonts w:ascii="Simplified Arabic" w:eastAsia="Times New Roman" w:hAnsi="Simplified Arabic" w:cs="Simplified Arabic"/>
          <w:sz w:val="28"/>
          <w:szCs w:val="28"/>
          <w:rtl/>
          <w:lang w:bidi="ar-SY"/>
        </w:rPr>
      </w:pPr>
    </w:p>
    <w:p w14:paraId="0FDC4ACB" w14:textId="77777777" w:rsidR="00796867" w:rsidRDefault="00796867" w:rsidP="00796867">
      <w:pPr>
        <w:tabs>
          <w:tab w:val="left" w:pos="392"/>
        </w:tabs>
        <w:bidi/>
        <w:spacing w:after="0" w:line="360" w:lineRule="auto"/>
        <w:jc w:val="both"/>
        <w:rPr>
          <w:rFonts w:ascii="Simplified Arabic" w:eastAsia="Times New Roman" w:hAnsi="Simplified Arabic" w:cs="Simplified Arabic"/>
          <w:sz w:val="28"/>
          <w:szCs w:val="28"/>
          <w:rtl/>
          <w:lang w:bidi="ar-SY"/>
        </w:rPr>
      </w:pPr>
    </w:p>
    <w:p w14:paraId="112E07AB" w14:textId="77777777" w:rsidR="00796867" w:rsidRDefault="00796867" w:rsidP="00796867">
      <w:pPr>
        <w:tabs>
          <w:tab w:val="left" w:pos="392"/>
        </w:tabs>
        <w:bidi/>
        <w:spacing w:after="0" w:line="360" w:lineRule="auto"/>
        <w:jc w:val="both"/>
        <w:rPr>
          <w:rFonts w:ascii="Simplified Arabic" w:eastAsia="Times New Roman" w:hAnsi="Simplified Arabic" w:cs="Simplified Arabic"/>
          <w:sz w:val="28"/>
          <w:szCs w:val="28"/>
          <w:rtl/>
          <w:lang w:bidi="ar-SY"/>
        </w:rPr>
      </w:pPr>
    </w:p>
    <w:p w14:paraId="2DE8EE42" w14:textId="77777777" w:rsidR="00796867" w:rsidRDefault="00796867" w:rsidP="00796867">
      <w:pPr>
        <w:tabs>
          <w:tab w:val="left" w:pos="392"/>
        </w:tabs>
        <w:bidi/>
        <w:spacing w:after="0" w:line="360" w:lineRule="auto"/>
        <w:jc w:val="both"/>
        <w:rPr>
          <w:rFonts w:ascii="Simplified Arabic" w:eastAsia="Times New Roman" w:hAnsi="Simplified Arabic" w:cs="Simplified Arabic"/>
          <w:sz w:val="28"/>
          <w:szCs w:val="28"/>
          <w:rtl/>
          <w:lang w:bidi="ar-SY"/>
        </w:rPr>
      </w:pPr>
    </w:p>
    <w:p w14:paraId="5C092A39" w14:textId="77777777" w:rsidR="00796867" w:rsidRDefault="00796867" w:rsidP="00796867">
      <w:pPr>
        <w:tabs>
          <w:tab w:val="left" w:pos="392"/>
        </w:tabs>
        <w:bidi/>
        <w:spacing w:after="0" w:line="360" w:lineRule="auto"/>
        <w:jc w:val="both"/>
        <w:rPr>
          <w:rFonts w:ascii="Simplified Arabic" w:eastAsia="Times New Roman" w:hAnsi="Simplified Arabic" w:cs="Simplified Arabic"/>
          <w:sz w:val="28"/>
          <w:szCs w:val="28"/>
          <w:rtl/>
          <w:lang w:bidi="ar-SY"/>
        </w:rPr>
      </w:pPr>
    </w:p>
    <w:p w14:paraId="66A5BB26" w14:textId="77777777" w:rsidR="00796867" w:rsidRPr="00444AAD" w:rsidRDefault="00796867" w:rsidP="00796867">
      <w:pPr>
        <w:tabs>
          <w:tab w:val="left" w:pos="392"/>
        </w:tabs>
        <w:bidi/>
        <w:spacing w:after="0" w:line="360" w:lineRule="auto"/>
        <w:jc w:val="both"/>
        <w:rPr>
          <w:rFonts w:ascii="Simplified Arabic" w:eastAsia="Times New Roman" w:hAnsi="Simplified Arabic" w:cs="Simplified Arabic"/>
          <w:sz w:val="28"/>
          <w:szCs w:val="28"/>
          <w:rtl/>
          <w:lang w:bidi="ar-SY"/>
        </w:rPr>
      </w:pPr>
    </w:p>
    <w:p w14:paraId="7F0996F7" w14:textId="77777777" w:rsidR="00796867" w:rsidRPr="00444AAD" w:rsidRDefault="00796867" w:rsidP="00796867">
      <w:pPr>
        <w:tabs>
          <w:tab w:val="left" w:pos="392"/>
        </w:tabs>
        <w:bidi/>
        <w:spacing w:after="0" w:line="360" w:lineRule="auto"/>
        <w:jc w:val="both"/>
        <w:rPr>
          <w:rFonts w:ascii="Simplified Arabic" w:eastAsia="Times New Roman" w:hAnsi="Simplified Arabic" w:cs="Simplified Arabic"/>
          <w:sz w:val="28"/>
          <w:szCs w:val="28"/>
          <w:rtl/>
          <w:lang w:bidi="ar-SY"/>
        </w:rPr>
      </w:pPr>
    </w:p>
    <w:p w14:paraId="2DF16CBB" w14:textId="77777777" w:rsidR="00796867" w:rsidRPr="006859FB" w:rsidRDefault="00796867" w:rsidP="00796867">
      <w:pPr>
        <w:tabs>
          <w:tab w:val="left" w:pos="392"/>
        </w:tabs>
        <w:bidi/>
        <w:spacing w:after="0" w:line="360" w:lineRule="auto"/>
        <w:jc w:val="center"/>
        <w:rPr>
          <w:rFonts w:ascii="Simplified Arabic" w:hAnsi="Simplified Arabic" w:cs="Simplified Arabic"/>
          <w:b/>
          <w:bCs/>
          <w:color w:val="1F497D" w:themeColor="text2"/>
          <w:sz w:val="32"/>
          <w:szCs w:val="32"/>
          <w:rtl/>
          <w:lang w:bidi="ar-SY"/>
        </w:rPr>
      </w:pPr>
      <w:r w:rsidRPr="006859FB">
        <w:rPr>
          <w:rFonts w:ascii="Simplified Arabic" w:hAnsi="Simplified Arabic" w:cs="Simplified Arabic"/>
          <w:b/>
          <w:bCs/>
          <w:color w:val="1F497D" w:themeColor="text2"/>
          <w:sz w:val="32"/>
          <w:szCs w:val="32"/>
          <w:rtl/>
          <w:lang w:bidi="ar-SY"/>
        </w:rPr>
        <w:lastRenderedPageBreak/>
        <w:t>أسئلة الفصل العاشر</w:t>
      </w:r>
    </w:p>
    <w:p w14:paraId="21E50419" w14:textId="77777777" w:rsidR="00796867" w:rsidRPr="00444AAD" w:rsidRDefault="00796867" w:rsidP="00796867">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إشارة صح أو خطأ أمام العبارات الآتية:</w:t>
      </w:r>
    </w:p>
    <w:p w14:paraId="69DAF577" w14:textId="77777777" w:rsidR="00796867" w:rsidRPr="00444AAD" w:rsidRDefault="00796867" w:rsidP="00796867">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قسم المحاسبة في أي منظمة يتتبع ويسجل ويدير المعاملات المالية للشركة مع عملائها..........</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صح</w:t>
      </w:r>
    </w:p>
    <w:p w14:paraId="1007D3E3" w14:textId="77777777" w:rsidR="00796867" w:rsidRPr="00444AAD" w:rsidRDefault="00796867" w:rsidP="00796867">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حساب المدينة هو سجل المعاملات المالية بين النزلاء والفندق.............................</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.............خطأ</w:t>
      </w:r>
    </w:p>
    <w:p w14:paraId="17587665" w14:textId="77777777" w:rsidR="00796867" w:rsidRPr="00444AAD" w:rsidRDefault="00796867" w:rsidP="00796867">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color w:val="000000"/>
          <w:sz w:val="28"/>
          <w:szCs w:val="28"/>
          <w:rtl/>
          <w:lang w:bidi="ar-SY"/>
        </w:rPr>
        <w:t>المدقق الليلي يراجع التدفق النقدي اليومي داخل وخارج حساب الفندق</w:t>
      </w:r>
      <w:r w:rsidRPr="00444AAD">
        <w:rPr>
          <w:rFonts w:ascii="Simplified Arabic" w:hAnsi="Simplified Arabic" w:cs="Simplified Arabic"/>
          <w:sz w:val="28"/>
          <w:szCs w:val="28"/>
          <w:rtl/>
          <w:lang w:bidi="ar-SY"/>
        </w:rPr>
        <w:t>......................</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صح</w:t>
      </w:r>
    </w:p>
    <w:p w14:paraId="37C2CCBF" w14:textId="77777777" w:rsidR="00796867" w:rsidRPr="00444AAD" w:rsidRDefault="00796867" w:rsidP="00796867">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أوراق الضيف </w:t>
      </w:r>
      <w:r w:rsidRPr="00444AAD">
        <w:rPr>
          <w:rFonts w:ascii="Simplified Arabic" w:eastAsia="Times New Roman" w:hAnsi="Simplified Arabic" w:cs="Simplified Arabic"/>
          <w:sz w:val="28"/>
          <w:szCs w:val="28"/>
          <w:lang w:bidi="ar-SY"/>
        </w:rPr>
        <w:t>Guest</w:t>
      </w:r>
      <w:r w:rsidRPr="00444AAD">
        <w:rPr>
          <w:rFonts w:ascii="Simplified Arabic" w:eastAsia="Times New Roman" w:hAnsi="Simplified Arabic" w:cs="Simplified Arabic"/>
          <w:sz w:val="28"/>
          <w:szCs w:val="28"/>
          <w:rtl/>
          <w:lang w:bidi="ar-SY"/>
        </w:rPr>
        <w:t xml:space="preserve"> مخصصة لفرض رسوم على الضيوف على شكل مجموعات........</w:t>
      </w:r>
      <w:r w:rsidRPr="00444AAD">
        <w:rPr>
          <w:rFonts w:ascii="Simplified Arabic" w:hAnsi="Simplified Arabic" w:cs="Simplified Arabic"/>
          <w:sz w:val="28"/>
          <w:szCs w:val="28"/>
          <w:rtl/>
          <w:lang w:bidi="ar-SY"/>
        </w:rPr>
        <w:t>....</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47357CE0" w14:textId="77777777" w:rsidR="00796867" w:rsidRPr="00444AAD" w:rsidRDefault="00796867" w:rsidP="00796867">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الإجابة الصحيحة لكل من الأسئلة الآتية:</w:t>
      </w:r>
    </w:p>
    <w:tbl>
      <w:tblPr>
        <w:tblStyle w:val="TableGrid"/>
        <w:bidiVisual/>
        <w:tblW w:w="0" w:type="auto"/>
        <w:tblLook w:val="04A0" w:firstRow="1" w:lastRow="0" w:firstColumn="1" w:lastColumn="0" w:noHBand="0" w:noVBand="1"/>
      </w:tblPr>
      <w:tblGrid>
        <w:gridCol w:w="4821"/>
        <w:gridCol w:w="4817"/>
      </w:tblGrid>
      <w:tr w:rsidR="00796867" w:rsidRPr="00444AAD" w14:paraId="6403969F" w14:textId="77777777" w:rsidTr="00FF678A">
        <w:tc>
          <w:tcPr>
            <w:tcW w:w="4930" w:type="dxa"/>
          </w:tcPr>
          <w:p w14:paraId="6A046DC5" w14:textId="77777777" w:rsidR="00796867" w:rsidRPr="007F4A4B" w:rsidRDefault="00796867" w:rsidP="00796867">
            <w:pPr>
              <w:pStyle w:val="ListParagraph"/>
              <w:numPr>
                <w:ilvl w:val="0"/>
                <w:numId w:val="167"/>
              </w:numPr>
              <w:bidi/>
              <w:spacing w:line="276" w:lineRule="auto"/>
              <w:jc w:val="both"/>
              <w:rPr>
                <w:rFonts w:ascii="Simplified Arabic" w:eastAsia="Times New Roman" w:hAnsi="Simplified Arabic" w:cs="Simplified Arabic"/>
                <w:sz w:val="28"/>
                <w:szCs w:val="28"/>
                <w:rtl/>
                <w:lang w:bidi="ar-SY"/>
              </w:rPr>
            </w:pPr>
            <w:r w:rsidRPr="007F4A4B">
              <w:rPr>
                <w:rFonts w:ascii="Simplified Arabic" w:eastAsia="Times New Roman" w:hAnsi="Simplified Arabic" w:cs="Simplified Arabic"/>
                <w:sz w:val="28"/>
                <w:szCs w:val="28"/>
                <w:rtl/>
                <w:lang w:bidi="ar-SY"/>
              </w:rPr>
              <w:t xml:space="preserve">أهداف النظام المحاسبي في الفندق هي: </w:t>
            </w:r>
          </w:p>
          <w:p w14:paraId="46F41AF3" w14:textId="77777777" w:rsidR="00796867" w:rsidRPr="00444AAD" w:rsidRDefault="00796867" w:rsidP="00796867">
            <w:pPr>
              <w:numPr>
                <w:ilvl w:val="0"/>
                <w:numId w:val="110"/>
              </w:numPr>
              <w:bidi/>
              <w:spacing w:line="276"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معالجة المعاملات بين النزلاء والفندق بدقة.</w:t>
            </w:r>
          </w:p>
          <w:p w14:paraId="1DBAA3D6" w14:textId="77777777" w:rsidR="00796867" w:rsidRPr="00444AAD" w:rsidRDefault="00796867" w:rsidP="00796867">
            <w:pPr>
              <w:numPr>
                <w:ilvl w:val="0"/>
                <w:numId w:val="110"/>
              </w:numPr>
              <w:bidi/>
              <w:spacing w:line="276"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تتبع المعاملات طوال فترة إشغال الضيف.</w:t>
            </w:r>
          </w:p>
          <w:p w14:paraId="1C2C0E21" w14:textId="77777777" w:rsidR="00796867" w:rsidRPr="00444AAD" w:rsidRDefault="00796867" w:rsidP="00796867">
            <w:pPr>
              <w:numPr>
                <w:ilvl w:val="0"/>
                <w:numId w:val="110"/>
              </w:numPr>
              <w:bidi/>
              <w:spacing w:line="276"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مراقبة حد ائتمان الضيف.</w:t>
            </w:r>
          </w:p>
          <w:p w14:paraId="6126C31B" w14:textId="77777777" w:rsidR="00796867" w:rsidRPr="007F4A4B" w:rsidRDefault="00796867" w:rsidP="00796867">
            <w:pPr>
              <w:numPr>
                <w:ilvl w:val="0"/>
                <w:numId w:val="110"/>
              </w:numPr>
              <w:tabs>
                <w:tab w:val="left" w:pos="392"/>
              </w:tabs>
              <w:bidi/>
              <w:spacing w:line="276" w:lineRule="auto"/>
              <w:contextualSpacing/>
              <w:jc w:val="both"/>
              <w:rPr>
                <w:rFonts w:ascii="Simplified Arabic" w:hAnsi="Simplified Arabic" w:cs="Simplified Arabic"/>
                <w:b/>
                <w:bCs/>
                <w:sz w:val="28"/>
                <w:szCs w:val="28"/>
                <w:u w:val="single"/>
                <w:rtl/>
                <w:lang w:bidi="ar-SY"/>
              </w:rPr>
            </w:pPr>
            <w:r w:rsidRPr="007F4A4B">
              <w:rPr>
                <w:rFonts w:ascii="Simplified Arabic" w:hAnsi="Simplified Arabic" w:cs="Simplified Arabic"/>
                <w:b/>
                <w:bCs/>
                <w:sz w:val="28"/>
                <w:szCs w:val="28"/>
                <w:u w:val="single"/>
                <w:rtl/>
                <w:lang w:bidi="ar-SY"/>
              </w:rPr>
              <w:t>جميع الإجابات صحيحة</w:t>
            </w:r>
          </w:p>
        </w:tc>
        <w:tc>
          <w:tcPr>
            <w:tcW w:w="4930" w:type="dxa"/>
          </w:tcPr>
          <w:p w14:paraId="2717C8B7" w14:textId="77777777" w:rsidR="00796867" w:rsidRPr="007F4A4B" w:rsidRDefault="00796867" w:rsidP="00796867">
            <w:pPr>
              <w:pStyle w:val="ListParagraph"/>
              <w:numPr>
                <w:ilvl w:val="0"/>
                <w:numId w:val="167"/>
              </w:numPr>
              <w:tabs>
                <w:tab w:val="left" w:pos="392"/>
              </w:tabs>
              <w:bidi/>
              <w:spacing w:line="276" w:lineRule="auto"/>
              <w:jc w:val="both"/>
              <w:rPr>
                <w:rFonts w:ascii="Simplified Arabic" w:hAnsi="Simplified Arabic" w:cs="Simplified Arabic"/>
                <w:sz w:val="28"/>
                <w:szCs w:val="28"/>
                <w:rtl/>
                <w:lang w:bidi="ar-SY"/>
              </w:rPr>
            </w:pPr>
            <w:r w:rsidRPr="007F4A4B">
              <w:rPr>
                <w:rFonts w:ascii="Simplified Arabic" w:hAnsi="Simplified Arabic" w:cs="Simplified Arabic"/>
                <w:sz w:val="28"/>
                <w:szCs w:val="28"/>
                <w:rtl/>
                <w:lang w:bidi="ar-SY"/>
              </w:rPr>
              <w:t>ليست من أنواع الحسابات:</w:t>
            </w:r>
          </w:p>
          <w:p w14:paraId="567BC927" w14:textId="77777777" w:rsidR="00796867" w:rsidRPr="00444AAD" w:rsidRDefault="00796867" w:rsidP="00796867">
            <w:pPr>
              <w:numPr>
                <w:ilvl w:val="0"/>
                <w:numId w:val="111"/>
              </w:numPr>
              <w:bidi/>
              <w:spacing w:line="276"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حساب ضيف </w:t>
            </w:r>
          </w:p>
          <w:p w14:paraId="65E0D19B" w14:textId="77777777" w:rsidR="00796867" w:rsidRPr="00444AAD" w:rsidRDefault="00796867" w:rsidP="00796867">
            <w:pPr>
              <w:numPr>
                <w:ilvl w:val="0"/>
                <w:numId w:val="111"/>
              </w:numPr>
              <w:bidi/>
              <w:spacing w:line="276"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حساب غير ضيف أو حسابات المدينة</w:t>
            </w:r>
          </w:p>
          <w:p w14:paraId="7CD60B7C" w14:textId="77777777" w:rsidR="00796867" w:rsidRPr="00444AAD" w:rsidRDefault="00796867" w:rsidP="00796867">
            <w:pPr>
              <w:numPr>
                <w:ilvl w:val="0"/>
                <w:numId w:val="111"/>
              </w:numPr>
              <w:bidi/>
              <w:spacing w:line="276"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حساب الإدارة</w:t>
            </w:r>
          </w:p>
          <w:p w14:paraId="3A838EA1" w14:textId="77777777" w:rsidR="00796867" w:rsidRPr="007F4A4B" w:rsidRDefault="00796867" w:rsidP="00796867">
            <w:pPr>
              <w:numPr>
                <w:ilvl w:val="0"/>
                <w:numId w:val="111"/>
              </w:numPr>
              <w:tabs>
                <w:tab w:val="left" w:pos="392"/>
              </w:tabs>
              <w:bidi/>
              <w:spacing w:line="276" w:lineRule="auto"/>
              <w:contextualSpacing/>
              <w:jc w:val="both"/>
              <w:rPr>
                <w:rFonts w:ascii="Simplified Arabic" w:hAnsi="Simplified Arabic" w:cs="Simplified Arabic"/>
                <w:b/>
                <w:bCs/>
                <w:sz w:val="28"/>
                <w:szCs w:val="28"/>
                <w:u w:val="single"/>
                <w:rtl/>
                <w:lang w:bidi="ar-SY"/>
              </w:rPr>
            </w:pPr>
            <w:r w:rsidRPr="007F4A4B">
              <w:rPr>
                <w:rFonts w:ascii="Simplified Arabic" w:hAnsi="Simplified Arabic" w:cs="Simplified Arabic"/>
                <w:b/>
                <w:bCs/>
                <w:sz w:val="28"/>
                <w:szCs w:val="28"/>
                <w:u w:val="single"/>
                <w:rtl/>
                <w:lang w:bidi="ar-SY"/>
              </w:rPr>
              <w:t>حسابات الضيافة</w:t>
            </w:r>
          </w:p>
        </w:tc>
      </w:tr>
      <w:tr w:rsidR="00796867" w:rsidRPr="00444AAD" w14:paraId="1B8136A0" w14:textId="77777777" w:rsidTr="00FF678A">
        <w:tc>
          <w:tcPr>
            <w:tcW w:w="4930" w:type="dxa"/>
          </w:tcPr>
          <w:p w14:paraId="78B62D52" w14:textId="77777777" w:rsidR="00796867" w:rsidRPr="007F4A4B" w:rsidRDefault="00796867" w:rsidP="00796867">
            <w:pPr>
              <w:pStyle w:val="ListParagraph"/>
              <w:numPr>
                <w:ilvl w:val="0"/>
                <w:numId w:val="167"/>
              </w:numPr>
              <w:tabs>
                <w:tab w:val="left" w:pos="392"/>
              </w:tabs>
              <w:bidi/>
              <w:spacing w:line="276" w:lineRule="auto"/>
              <w:jc w:val="both"/>
              <w:rPr>
                <w:rFonts w:ascii="Simplified Arabic" w:hAnsi="Simplified Arabic" w:cs="Simplified Arabic"/>
                <w:sz w:val="28"/>
                <w:szCs w:val="28"/>
                <w:rtl/>
              </w:rPr>
            </w:pPr>
            <w:r w:rsidRPr="007F4A4B">
              <w:rPr>
                <w:rFonts w:ascii="Simplified Arabic" w:hAnsi="Simplified Arabic" w:cs="Simplified Arabic"/>
                <w:sz w:val="28"/>
                <w:szCs w:val="28"/>
                <w:rtl/>
                <w:lang w:bidi="ar-SY"/>
              </w:rPr>
              <w:t>يقوم المدقق الليلي بمراجعة جميع الأنشطة المالية للفندق في يوم واحد</w:t>
            </w:r>
            <w:r w:rsidRPr="007F4A4B">
              <w:rPr>
                <w:rFonts w:ascii="Simplified Arabic" w:hAnsi="Simplified Arabic" w:cs="Simplified Arabic"/>
                <w:sz w:val="28"/>
                <w:szCs w:val="28"/>
                <w:rtl/>
              </w:rPr>
              <w:t xml:space="preserve"> وذلك في:</w:t>
            </w:r>
          </w:p>
          <w:p w14:paraId="7FF5A1A4" w14:textId="77777777" w:rsidR="00796867" w:rsidRPr="00444AAD" w:rsidRDefault="00796867" w:rsidP="00796867">
            <w:pPr>
              <w:numPr>
                <w:ilvl w:val="0"/>
                <w:numId w:val="112"/>
              </w:numPr>
              <w:tabs>
                <w:tab w:val="left" w:pos="392"/>
              </w:tabs>
              <w:bidi/>
              <w:spacing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بداية اليوم</w:t>
            </w:r>
          </w:p>
          <w:p w14:paraId="0D46FE5A" w14:textId="77777777" w:rsidR="00796867" w:rsidRPr="00444AAD" w:rsidRDefault="00796867" w:rsidP="00796867">
            <w:pPr>
              <w:numPr>
                <w:ilvl w:val="0"/>
                <w:numId w:val="112"/>
              </w:numPr>
              <w:tabs>
                <w:tab w:val="left" w:pos="392"/>
              </w:tabs>
              <w:bidi/>
              <w:spacing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بعد وصول جميع الضيوف نهاراً</w:t>
            </w:r>
          </w:p>
          <w:p w14:paraId="77987A37" w14:textId="77777777" w:rsidR="00796867" w:rsidRPr="007F4A4B" w:rsidRDefault="00796867" w:rsidP="00796867">
            <w:pPr>
              <w:numPr>
                <w:ilvl w:val="0"/>
                <w:numId w:val="112"/>
              </w:numPr>
              <w:tabs>
                <w:tab w:val="left" w:pos="392"/>
              </w:tabs>
              <w:bidi/>
              <w:spacing w:line="276" w:lineRule="auto"/>
              <w:contextualSpacing/>
              <w:jc w:val="both"/>
              <w:rPr>
                <w:rFonts w:ascii="Simplified Arabic" w:hAnsi="Simplified Arabic" w:cs="Simplified Arabic"/>
                <w:b/>
                <w:bCs/>
                <w:sz w:val="28"/>
                <w:szCs w:val="28"/>
                <w:u w:val="single"/>
                <w:rtl/>
              </w:rPr>
            </w:pPr>
            <w:r w:rsidRPr="007F4A4B">
              <w:rPr>
                <w:rFonts w:ascii="Simplified Arabic" w:hAnsi="Simplified Arabic" w:cs="Simplified Arabic"/>
                <w:b/>
                <w:bCs/>
                <w:sz w:val="28"/>
                <w:szCs w:val="28"/>
                <w:u w:val="single"/>
                <w:rtl/>
              </w:rPr>
              <w:t>نهاية اليوم</w:t>
            </w:r>
          </w:p>
          <w:p w14:paraId="2F9580AD" w14:textId="77777777" w:rsidR="00796867" w:rsidRPr="00444AAD" w:rsidRDefault="00796867" w:rsidP="00796867">
            <w:pPr>
              <w:numPr>
                <w:ilvl w:val="0"/>
                <w:numId w:val="112"/>
              </w:numPr>
              <w:tabs>
                <w:tab w:val="left" w:pos="392"/>
              </w:tabs>
              <w:bidi/>
              <w:spacing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rPr>
              <w:t>جميع الإجابات صحيحة</w:t>
            </w:r>
          </w:p>
        </w:tc>
        <w:tc>
          <w:tcPr>
            <w:tcW w:w="4930" w:type="dxa"/>
          </w:tcPr>
          <w:p w14:paraId="15762785" w14:textId="77777777" w:rsidR="00796867" w:rsidRPr="007F4A4B" w:rsidRDefault="00796867" w:rsidP="00796867">
            <w:pPr>
              <w:pStyle w:val="ListParagraph"/>
              <w:numPr>
                <w:ilvl w:val="0"/>
                <w:numId w:val="167"/>
              </w:numPr>
              <w:tabs>
                <w:tab w:val="left" w:pos="392"/>
              </w:tabs>
              <w:bidi/>
              <w:spacing w:line="276" w:lineRule="auto"/>
              <w:jc w:val="both"/>
              <w:rPr>
                <w:rFonts w:ascii="Simplified Arabic" w:hAnsi="Simplified Arabic" w:cs="Simplified Arabic"/>
                <w:sz w:val="28"/>
                <w:szCs w:val="28"/>
                <w:rtl/>
              </w:rPr>
            </w:pPr>
            <w:r w:rsidRPr="007F4A4B">
              <w:rPr>
                <w:rFonts w:ascii="Simplified Arabic" w:hAnsi="Simplified Arabic" w:cs="Simplified Arabic"/>
                <w:sz w:val="28"/>
                <w:szCs w:val="28"/>
                <w:rtl/>
                <w:lang w:bidi="ar-SY"/>
              </w:rPr>
              <w:t>يطلق اسم تقرير الإقامة عن التقرير الذي يعطي معلومات عن</w:t>
            </w:r>
            <w:r w:rsidRPr="007F4A4B">
              <w:rPr>
                <w:rFonts w:ascii="Simplified Arabic" w:hAnsi="Simplified Arabic" w:cs="Simplified Arabic"/>
                <w:sz w:val="28"/>
                <w:szCs w:val="28"/>
                <w:rtl/>
              </w:rPr>
              <w:t>:</w:t>
            </w:r>
          </w:p>
          <w:p w14:paraId="70D6D568" w14:textId="77777777" w:rsidR="00796867" w:rsidRPr="00444AAD" w:rsidRDefault="00796867" w:rsidP="00796867">
            <w:pPr>
              <w:numPr>
                <w:ilvl w:val="0"/>
                <w:numId w:val="113"/>
              </w:numPr>
              <w:tabs>
                <w:tab w:val="left" w:pos="392"/>
              </w:tabs>
              <w:bidi/>
              <w:spacing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إيصالات النقد</w:t>
            </w:r>
          </w:p>
          <w:p w14:paraId="7CC5EA8B" w14:textId="77777777" w:rsidR="00796867" w:rsidRPr="00444AAD" w:rsidRDefault="00796867" w:rsidP="00796867">
            <w:pPr>
              <w:numPr>
                <w:ilvl w:val="0"/>
                <w:numId w:val="113"/>
              </w:numPr>
              <w:tabs>
                <w:tab w:val="left" w:pos="392"/>
              </w:tabs>
              <w:bidi/>
              <w:spacing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عدد ضيوف الفندق</w:t>
            </w:r>
          </w:p>
          <w:p w14:paraId="4FC3C8C3" w14:textId="77777777" w:rsidR="00796867" w:rsidRPr="00444AAD" w:rsidRDefault="00796867" w:rsidP="00796867">
            <w:pPr>
              <w:numPr>
                <w:ilvl w:val="0"/>
                <w:numId w:val="113"/>
              </w:numPr>
              <w:tabs>
                <w:tab w:val="left" w:pos="392"/>
              </w:tabs>
              <w:bidi/>
              <w:spacing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مدة إقامة الضيف بالفندق</w:t>
            </w:r>
          </w:p>
          <w:p w14:paraId="24F9BAD5" w14:textId="77777777" w:rsidR="00796867" w:rsidRPr="007F4A4B" w:rsidRDefault="00796867" w:rsidP="00796867">
            <w:pPr>
              <w:numPr>
                <w:ilvl w:val="0"/>
                <w:numId w:val="113"/>
              </w:numPr>
              <w:tabs>
                <w:tab w:val="left" w:pos="392"/>
              </w:tabs>
              <w:bidi/>
              <w:spacing w:line="276" w:lineRule="auto"/>
              <w:contextualSpacing/>
              <w:jc w:val="both"/>
              <w:rPr>
                <w:rFonts w:ascii="Simplified Arabic" w:hAnsi="Simplified Arabic" w:cs="Simplified Arabic"/>
                <w:b/>
                <w:bCs/>
                <w:sz w:val="28"/>
                <w:szCs w:val="28"/>
                <w:u w:val="single"/>
                <w:rtl/>
                <w:lang w:bidi="ar-SY"/>
              </w:rPr>
            </w:pPr>
            <w:r w:rsidRPr="007F4A4B">
              <w:rPr>
                <w:rFonts w:ascii="Simplified Arabic" w:hAnsi="Simplified Arabic" w:cs="Simplified Arabic"/>
                <w:b/>
                <w:bCs/>
                <w:sz w:val="28"/>
                <w:szCs w:val="28"/>
                <w:u w:val="single"/>
                <w:rtl/>
              </w:rPr>
              <w:t>يعطي لمحة سريعة عن الأيام التي كانت فيها أماكن الإقامة مشغولة</w:t>
            </w:r>
          </w:p>
        </w:tc>
      </w:tr>
    </w:tbl>
    <w:p w14:paraId="47196946" w14:textId="77777777" w:rsidR="00796867" w:rsidRDefault="00796867" w:rsidP="00796867">
      <w:pPr>
        <w:tabs>
          <w:tab w:val="left" w:pos="392"/>
        </w:tabs>
        <w:bidi/>
        <w:spacing w:after="0" w:line="360" w:lineRule="auto"/>
        <w:jc w:val="both"/>
        <w:rPr>
          <w:rFonts w:ascii="Simplified Arabic" w:hAnsi="Simplified Arabic" w:cs="Simplified Arabic"/>
          <w:b/>
          <w:bCs/>
          <w:sz w:val="28"/>
          <w:szCs w:val="28"/>
          <w:u w:val="single"/>
          <w:rtl/>
          <w:lang w:bidi="ar-SY"/>
        </w:rPr>
      </w:pPr>
    </w:p>
    <w:p w14:paraId="34E87168" w14:textId="77777777" w:rsidR="00796867" w:rsidRPr="00F45A0E" w:rsidRDefault="00796867" w:rsidP="00796867">
      <w:pPr>
        <w:tabs>
          <w:tab w:val="left" w:pos="392"/>
        </w:tabs>
        <w:bidi/>
        <w:spacing w:after="0" w:line="360" w:lineRule="auto"/>
        <w:jc w:val="both"/>
        <w:rPr>
          <w:rFonts w:ascii="Simplified Arabic" w:hAnsi="Simplified Arabic" w:cs="Simplified Arabic"/>
          <w:b/>
          <w:bCs/>
          <w:sz w:val="28"/>
          <w:szCs w:val="28"/>
          <w:rtl/>
          <w:lang w:bidi="ar-SY"/>
        </w:rPr>
      </w:pPr>
      <w:r w:rsidRPr="00F45A0E">
        <w:rPr>
          <w:rFonts w:ascii="Simplified Arabic" w:hAnsi="Simplified Arabic" w:cs="Simplified Arabic"/>
          <w:b/>
          <w:bCs/>
          <w:sz w:val="28"/>
          <w:szCs w:val="28"/>
          <w:rtl/>
          <w:lang w:bidi="ar-SY"/>
        </w:rPr>
        <w:lastRenderedPageBreak/>
        <w:t>أسئلة للمناقشة:</w:t>
      </w:r>
    </w:p>
    <w:p w14:paraId="5453677D" w14:textId="77777777" w:rsidR="00796867" w:rsidRPr="00444AAD" w:rsidRDefault="00796867" w:rsidP="00796867">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تحدث عن أنواع الأوراق </w:t>
      </w:r>
      <w:r w:rsidRPr="00444AAD">
        <w:rPr>
          <w:rFonts w:ascii="Simplified Arabic" w:hAnsi="Simplified Arabic" w:cs="Simplified Arabic"/>
          <w:sz w:val="28"/>
          <w:szCs w:val="28"/>
          <w:lang w:bidi="ar-SY"/>
        </w:rPr>
        <w:t>Types of Folios</w:t>
      </w:r>
    </w:p>
    <w:p w14:paraId="1EB615E8" w14:textId="77777777" w:rsidR="00796867" w:rsidRPr="00444AAD" w:rsidRDefault="00796867" w:rsidP="00796867">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تحدث عن الطرائق الشائعة لتسوية الحسابات </w:t>
      </w:r>
      <w:r w:rsidRPr="00444AAD">
        <w:rPr>
          <w:rFonts w:ascii="Simplified Arabic" w:hAnsi="Simplified Arabic" w:cs="Simplified Arabic"/>
          <w:sz w:val="28"/>
          <w:szCs w:val="28"/>
          <w:lang w:bidi="ar-SY"/>
        </w:rPr>
        <w:t>Account settlement methods</w:t>
      </w:r>
    </w:p>
    <w:p w14:paraId="4A73238C" w14:textId="77777777" w:rsidR="00796867" w:rsidRPr="00444AAD" w:rsidRDefault="00796867" w:rsidP="00796867">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اذكر الأنشطة الأساسية في أثناء المراجعة الليلية </w:t>
      </w:r>
      <w:r w:rsidRPr="00444AAD">
        <w:rPr>
          <w:rFonts w:ascii="Simplified Arabic" w:hAnsi="Simplified Arabic" w:cs="Simplified Arabic"/>
          <w:sz w:val="28"/>
          <w:szCs w:val="28"/>
          <w:lang w:bidi="ar-SY"/>
        </w:rPr>
        <w:t>Basic Activities During Night Audit</w:t>
      </w:r>
    </w:p>
    <w:p w14:paraId="3E278987" w14:textId="77777777" w:rsidR="00796867" w:rsidRDefault="00796867" w:rsidP="00796867">
      <w:pPr>
        <w:tabs>
          <w:tab w:val="left" w:pos="392"/>
        </w:tabs>
        <w:bidi/>
        <w:spacing w:after="0" w:line="360" w:lineRule="auto"/>
        <w:contextualSpacing/>
        <w:jc w:val="both"/>
        <w:rPr>
          <w:rFonts w:ascii="Simplified Arabic" w:hAnsi="Simplified Arabic" w:cs="Simplified Arabic"/>
          <w:sz w:val="28"/>
          <w:szCs w:val="28"/>
          <w:rtl/>
          <w:lang w:bidi="ar-SY"/>
        </w:rPr>
      </w:pPr>
    </w:p>
    <w:p w14:paraId="0DD3C774" w14:textId="77777777" w:rsidR="00796867" w:rsidRDefault="00796867" w:rsidP="00796867">
      <w:pPr>
        <w:tabs>
          <w:tab w:val="left" w:pos="392"/>
        </w:tabs>
        <w:bidi/>
        <w:spacing w:after="0" w:line="360" w:lineRule="auto"/>
        <w:contextualSpacing/>
        <w:jc w:val="both"/>
        <w:rPr>
          <w:rFonts w:ascii="Simplified Arabic" w:hAnsi="Simplified Arabic" w:cs="Simplified Arabic"/>
          <w:sz w:val="28"/>
          <w:szCs w:val="28"/>
          <w:rtl/>
          <w:lang w:bidi="ar-SY"/>
        </w:rPr>
      </w:pPr>
    </w:p>
    <w:p w14:paraId="10976497" w14:textId="77777777" w:rsidR="00796867" w:rsidRDefault="00796867" w:rsidP="00796867">
      <w:pPr>
        <w:tabs>
          <w:tab w:val="left" w:pos="392"/>
        </w:tabs>
        <w:bidi/>
        <w:spacing w:after="0" w:line="360" w:lineRule="auto"/>
        <w:contextualSpacing/>
        <w:jc w:val="both"/>
        <w:rPr>
          <w:rFonts w:ascii="Simplified Arabic" w:hAnsi="Simplified Arabic" w:cs="Simplified Arabic"/>
          <w:sz w:val="28"/>
          <w:szCs w:val="28"/>
          <w:rtl/>
          <w:lang w:bidi="ar-SY"/>
        </w:rPr>
      </w:pPr>
    </w:p>
    <w:p w14:paraId="1AFAB838" w14:textId="77777777" w:rsidR="00796867" w:rsidRDefault="00796867" w:rsidP="00796867">
      <w:pPr>
        <w:tabs>
          <w:tab w:val="left" w:pos="392"/>
        </w:tabs>
        <w:bidi/>
        <w:spacing w:after="0" w:line="360" w:lineRule="auto"/>
        <w:contextualSpacing/>
        <w:jc w:val="both"/>
        <w:rPr>
          <w:rFonts w:ascii="Simplified Arabic" w:hAnsi="Simplified Arabic" w:cs="Simplified Arabic"/>
          <w:sz w:val="28"/>
          <w:szCs w:val="28"/>
          <w:rtl/>
          <w:lang w:bidi="ar-SY"/>
        </w:rPr>
      </w:pPr>
    </w:p>
    <w:p w14:paraId="1F79FB23" w14:textId="77777777" w:rsidR="00796867" w:rsidRDefault="00796867" w:rsidP="00796867">
      <w:pPr>
        <w:tabs>
          <w:tab w:val="left" w:pos="392"/>
        </w:tabs>
        <w:bidi/>
        <w:spacing w:after="0" w:line="360" w:lineRule="auto"/>
        <w:contextualSpacing/>
        <w:jc w:val="both"/>
        <w:rPr>
          <w:rFonts w:ascii="Simplified Arabic" w:hAnsi="Simplified Arabic" w:cs="Simplified Arabic"/>
          <w:sz w:val="28"/>
          <w:szCs w:val="28"/>
          <w:rtl/>
          <w:lang w:bidi="ar-SY"/>
        </w:rPr>
      </w:pPr>
    </w:p>
    <w:p w14:paraId="25A4296F" w14:textId="77777777" w:rsidR="00796867" w:rsidRDefault="00796867" w:rsidP="00796867">
      <w:pPr>
        <w:tabs>
          <w:tab w:val="left" w:pos="392"/>
        </w:tabs>
        <w:bidi/>
        <w:spacing w:after="0" w:line="360" w:lineRule="auto"/>
        <w:contextualSpacing/>
        <w:jc w:val="both"/>
        <w:rPr>
          <w:rFonts w:ascii="Simplified Arabic" w:hAnsi="Simplified Arabic" w:cs="Simplified Arabic"/>
          <w:sz w:val="28"/>
          <w:szCs w:val="28"/>
          <w:rtl/>
          <w:lang w:bidi="ar-SY"/>
        </w:rPr>
      </w:pPr>
    </w:p>
    <w:p w14:paraId="25D65840" w14:textId="77777777" w:rsidR="00796867" w:rsidRDefault="00796867" w:rsidP="00796867">
      <w:pPr>
        <w:tabs>
          <w:tab w:val="left" w:pos="392"/>
        </w:tabs>
        <w:bidi/>
        <w:spacing w:after="0" w:line="360" w:lineRule="auto"/>
        <w:contextualSpacing/>
        <w:jc w:val="both"/>
        <w:rPr>
          <w:rFonts w:ascii="Simplified Arabic" w:hAnsi="Simplified Arabic" w:cs="Simplified Arabic"/>
          <w:sz w:val="28"/>
          <w:szCs w:val="28"/>
          <w:rtl/>
          <w:lang w:bidi="ar-SY"/>
        </w:rPr>
      </w:pPr>
    </w:p>
    <w:p w14:paraId="2B044952" w14:textId="77777777" w:rsidR="00796867" w:rsidRDefault="00796867" w:rsidP="00796867">
      <w:pPr>
        <w:tabs>
          <w:tab w:val="left" w:pos="392"/>
        </w:tabs>
        <w:bidi/>
        <w:spacing w:after="0" w:line="360" w:lineRule="auto"/>
        <w:contextualSpacing/>
        <w:jc w:val="both"/>
        <w:rPr>
          <w:rFonts w:ascii="Simplified Arabic" w:hAnsi="Simplified Arabic" w:cs="Simplified Arabic"/>
          <w:sz w:val="28"/>
          <w:szCs w:val="28"/>
          <w:rtl/>
          <w:lang w:bidi="ar-SY"/>
        </w:rPr>
      </w:pPr>
    </w:p>
    <w:p w14:paraId="5E7D9FDC" w14:textId="77777777" w:rsidR="00796867" w:rsidRDefault="00796867" w:rsidP="00796867">
      <w:pPr>
        <w:tabs>
          <w:tab w:val="left" w:pos="392"/>
        </w:tabs>
        <w:bidi/>
        <w:spacing w:after="0" w:line="360" w:lineRule="auto"/>
        <w:contextualSpacing/>
        <w:jc w:val="both"/>
        <w:rPr>
          <w:rFonts w:ascii="Simplified Arabic" w:hAnsi="Simplified Arabic" w:cs="Simplified Arabic"/>
          <w:sz w:val="28"/>
          <w:szCs w:val="28"/>
          <w:rtl/>
          <w:lang w:bidi="ar-SY"/>
        </w:rPr>
      </w:pPr>
    </w:p>
    <w:p w14:paraId="146AA94B" w14:textId="77777777" w:rsidR="00796867" w:rsidRDefault="00796867" w:rsidP="00796867">
      <w:pPr>
        <w:tabs>
          <w:tab w:val="left" w:pos="392"/>
        </w:tabs>
        <w:bidi/>
        <w:spacing w:after="0" w:line="360" w:lineRule="auto"/>
        <w:contextualSpacing/>
        <w:jc w:val="both"/>
        <w:rPr>
          <w:rFonts w:ascii="Simplified Arabic" w:hAnsi="Simplified Arabic" w:cs="Simplified Arabic"/>
          <w:sz w:val="28"/>
          <w:szCs w:val="28"/>
          <w:rtl/>
          <w:lang w:bidi="ar-SY"/>
        </w:rPr>
      </w:pPr>
    </w:p>
    <w:p w14:paraId="5AED6B13" w14:textId="77777777" w:rsidR="00796867" w:rsidRDefault="00796867" w:rsidP="00796867">
      <w:pPr>
        <w:tabs>
          <w:tab w:val="left" w:pos="392"/>
        </w:tabs>
        <w:bidi/>
        <w:spacing w:after="0" w:line="360" w:lineRule="auto"/>
        <w:contextualSpacing/>
        <w:jc w:val="both"/>
        <w:rPr>
          <w:rFonts w:ascii="Simplified Arabic" w:hAnsi="Simplified Arabic" w:cs="Simplified Arabic"/>
          <w:sz w:val="28"/>
          <w:szCs w:val="28"/>
          <w:rtl/>
          <w:lang w:bidi="ar-SY"/>
        </w:rPr>
      </w:pPr>
    </w:p>
    <w:p w14:paraId="6131A705" w14:textId="77777777" w:rsidR="00796867" w:rsidRDefault="00796867" w:rsidP="00796867">
      <w:pPr>
        <w:tabs>
          <w:tab w:val="left" w:pos="392"/>
        </w:tabs>
        <w:bidi/>
        <w:spacing w:after="0" w:line="360" w:lineRule="auto"/>
        <w:contextualSpacing/>
        <w:jc w:val="both"/>
        <w:rPr>
          <w:rFonts w:ascii="Simplified Arabic" w:hAnsi="Simplified Arabic" w:cs="Simplified Arabic"/>
          <w:sz w:val="28"/>
          <w:szCs w:val="28"/>
          <w:rtl/>
          <w:lang w:bidi="ar-SY"/>
        </w:rPr>
      </w:pPr>
    </w:p>
    <w:p w14:paraId="48E152F7" w14:textId="77777777" w:rsidR="00796867" w:rsidRPr="00444AAD" w:rsidRDefault="00796867" w:rsidP="00796867">
      <w:pPr>
        <w:tabs>
          <w:tab w:val="left" w:pos="392"/>
        </w:tabs>
        <w:bidi/>
        <w:spacing w:after="0" w:line="360" w:lineRule="auto"/>
        <w:contextualSpacing/>
        <w:jc w:val="both"/>
        <w:rPr>
          <w:rFonts w:ascii="Simplified Arabic" w:hAnsi="Simplified Arabic" w:cs="Simplified Arabic"/>
          <w:sz w:val="28"/>
          <w:szCs w:val="28"/>
          <w:rtl/>
          <w:lang w:bidi="ar-SY"/>
        </w:rPr>
      </w:pPr>
    </w:p>
    <w:p w14:paraId="0738BA01" w14:textId="77777777" w:rsidR="00796867" w:rsidRPr="00F45A0E" w:rsidRDefault="00796867" w:rsidP="00796867">
      <w:pPr>
        <w:tabs>
          <w:tab w:val="left" w:pos="392"/>
        </w:tabs>
        <w:bidi/>
        <w:spacing w:after="0" w:line="360" w:lineRule="auto"/>
        <w:jc w:val="center"/>
        <w:rPr>
          <w:rFonts w:ascii="Simplified Arabic" w:hAnsi="Simplified Arabic" w:cs="Simplified Arabic"/>
          <w:b/>
          <w:bCs/>
          <w:color w:val="1F497D" w:themeColor="text2"/>
          <w:sz w:val="32"/>
          <w:szCs w:val="32"/>
          <w:rtl/>
        </w:rPr>
      </w:pPr>
      <w:r w:rsidRPr="00F45A0E">
        <w:rPr>
          <w:rFonts w:ascii="Simplified Arabic" w:hAnsi="Simplified Arabic" w:cs="Simplified Arabic"/>
          <w:b/>
          <w:bCs/>
          <w:color w:val="1F497D" w:themeColor="text2"/>
          <w:sz w:val="32"/>
          <w:szCs w:val="32"/>
          <w:rtl/>
          <w:lang w:bidi="ar-SY"/>
        </w:rPr>
        <w:lastRenderedPageBreak/>
        <w:t>المراجع المستخدمة في الفصل العاشر</w:t>
      </w:r>
    </w:p>
    <w:p w14:paraId="26447DE6" w14:textId="77777777" w:rsidR="00796867" w:rsidRPr="00444AAD" w:rsidRDefault="00796867" w:rsidP="00796867">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w:t>
      </w:r>
      <w:r w:rsidRPr="00444AAD">
        <w:rPr>
          <w:rFonts w:ascii="Simplified Arabic" w:hAnsi="Simplified Arabic" w:cs="Simplified Arabic"/>
          <w:b/>
          <w:bCs/>
          <w:sz w:val="28"/>
          <w:szCs w:val="28"/>
          <w:rtl/>
          <w:lang w:bidi="ar-SY"/>
        </w:rPr>
        <w:t xml:space="preserve"> المراجع العربية:</w:t>
      </w:r>
    </w:p>
    <w:p w14:paraId="2C9EA99C" w14:textId="77777777" w:rsidR="00796867" w:rsidRPr="00444AAD" w:rsidRDefault="00796867" w:rsidP="00796867">
      <w:pPr>
        <w:numPr>
          <w:ilvl w:val="0"/>
          <w:numId w:val="168"/>
        </w:numPr>
        <w:tabs>
          <w:tab w:val="left" w:pos="392"/>
        </w:tabs>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حسن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الرفاعي،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حسين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عطير،</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فراس</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صالح،</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محمود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الديماسي،</w:t>
      </w:r>
      <w:r w:rsidRPr="00444AAD">
        <w:rPr>
          <w:rFonts w:ascii="Simplified Arabic" w:hAnsi="Simplified Arabic" w:cs="Simplified Arabic"/>
          <w:sz w:val="28"/>
          <w:szCs w:val="28"/>
        </w:rPr>
        <w:t xml:space="preserve"> ( 2007 ). </w:t>
      </w:r>
      <w:r w:rsidRPr="00444AAD">
        <w:rPr>
          <w:rFonts w:ascii="Simplified Arabic" w:hAnsi="Simplified Arabic" w:cs="Simplified Arabic"/>
          <w:sz w:val="28"/>
          <w:szCs w:val="28"/>
          <w:rtl/>
        </w:rPr>
        <w:t>إجراءات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وإدارة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الدوائر</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الأمامية والاستقبال</w:t>
      </w:r>
      <w:r w:rsidRPr="00444AAD">
        <w:rPr>
          <w:rFonts w:ascii="Simplified Arabic" w:hAnsi="Simplified Arabic" w:cs="Simplified Arabic"/>
          <w:sz w:val="28"/>
          <w:szCs w:val="28"/>
        </w:rPr>
        <w:t>.</w:t>
      </w:r>
    </w:p>
    <w:p w14:paraId="5DDDA355" w14:textId="77777777" w:rsidR="00796867" w:rsidRPr="00444AAD" w:rsidRDefault="00796867" w:rsidP="00796867">
      <w:pPr>
        <w:numPr>
          <w:ilvl w:val="0"/>
          <w:numId w:val="168"/>
        </w:numPr>
        <w:tabs>
          <w:tab w:val="left" w:pos="392"/>
        </w:tabs>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حجازي،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محمد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حافظ،</w:t>
      </w:r>
      <w:r w:rsidRPr="00444AAD">
        <w:rPr>
          <w:rFonts w:ascii="Simplified Arabic" w:hAnsi="Simplified Arabic" w:cs="Simplified Arabic"/>
          <w:sz w:val="28"/>
          <w:szCs w:val="28"/>
        </w:rPr>
        <w:t xml:space="preserve"> ( 2004 ) </w:t>
      </w:r>
      <w:r w:rsidRPr="00444AAD">
        <w:rPr>
          <w:rFonts w:ascii="Simplified Arabic" w:hAnsi="Simplified Arabic" w:cs="Simplified Arabic"/>
          <w:sz w:val="28"/>
          <w:szCs w:val="28"/>
          <w:rtl/>
        </w:rPr>
        <w:t>إدارة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المنظمات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الفندقية.</w:t>
      </w:r>
    </w:p>
    <w:p w14:paraId="1ACFCFAB" w14:textId="77777777" w:rsidR="00796867" w:rsidRPr="00444AAD" w:rsidRDefault="00796867" w:rsidP="00796867">
      <w:pPr>
        <w:numPr>
          <w:ilvl w:val="0"/>
          <w:numId w:val="168"/>
        </w:numPr>
        <w:tabs>
          <w:tab w:val="left" w:pos="392"/>
        </w:tabs>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الطائي،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حميد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عبد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النبي،</w:t>
      </w:r>
      <w:r w:rsidRPr="00444AAD">
        <w:rPr>
          <w:rFonts w:ascii="Simplified Arabic" w:hAnsi="Simplified Arabic" w:cs="Simplified Arabic"/>
          <w:sz w:val="28"/>
          <w:szCs w:val="28"/>
        </w:rPr>
        <w:t xml:space="preserve"> ( 2006 ) </w:t>
      </w:r>
      <w:r w:rsidRPr="00444AAD">
        <w:rPr>
          <w:rFonts w:ascii="Simplified Arabic" w:hAnsi="Simplified Arabic" w:cs="Simplified Arabic"/>
          <w:sz w:val="28"/>
          <w:szCs w:val="28"/>
          <w:rtl/>
        </w:rPr>
        <w:t>مدخل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إلى</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إدارة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w:t>
      </w:r>
    </w:p>
    <w:p w14:paraId="315E9A28" w14:textId="77777777" w:rsidR="00796867" w:rsidRPr="00444AAD" w:rsidRDefault="00796867" w:rsidP="00796867">
      <w:pPr>
        <w:numPr>
          <w:ilvl w:val="0"/>
          <w:numId w:val="168"/>
        </w:numPr>
        <w:tabs>
          <w:tab w:val="left" w:pos="392"/>
        </w:tabs>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ماهر</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عبد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العزيز</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توفيق،</w:t>
      </w:r>
      <w:r w:rsidRPr="00444AAD">
        <w:rPr>
          <w:rFonts w:ascii="Simplified Arabic" w:hAnsi="Simplified Arabic" w:cs="Simplified Arabic"/>
          <w:sz w:val="28"/>
          <w:szCs w:val="28"/>
        </w:rPr>
        <w:t xml:space="preserve"> ( 2006 ). </w:t>
      </w:r>
      <w:r w:rsidRPr="00444AAD">
        <w:rPr>
          <w:rFonts w:ascii="Simplified Arabic" w:hAnsi="Simplified Arabic" w:cs="Simplified Arabic"/>
          <w:sz w:val="28"/>
          <w:szCs w:val="28"/>
          <w:rtl/>
        </w:rPr>
        <w:t>علم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إدارة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w:t>
      </w:r>
    </w:p>
    <w:p w14:paraId="154CAB81" w14:textId="77777777" w:rsidR="00796867" w:rsidRPr="00444AAD" w:rsidRDefault="00796867" w:rsidP="00796867">
      <w:pPr>
        <w:numPr>
          <w:ilvl w:val="0"/>
          <w:numId w:val="168"/>
        </w:numPr>
        <w:tabs>
          <w:tab w:val="left" w:pos="392"/>
        </w:tabs>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أحمد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محمد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المصري،</w:t>
      </w:r>
      <w:r w:rsidRPr="00444AAD">
        <w:rPr>
          <w:rFonts w:ascii="Simplified Arabic" w:hAnsi="Simplified Arabic" w:cs="Simplified Arabic"/>
          <w:sz w:val="28"/>
          <w:szCs w:val="28"/>
        </w:rPr>
        <w:t xml:space="preserve"> ( 1998 ). </w:t>
      </w:r>
      <w:r w:rsidRPr="00444AAD">
        <w:rPr>
          <w:rFonts w:ascii="Simplified Arabic" w:hAnsi="Simplified Arabic" w:cs="Simplified Arabic"/>
          <w:sz w:val="28"/>
          <w:szCs w:val="28"/>
          <w:rtl/>
        </w:rPr>
        <w:t>إدارة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w:t>
      </w:r>
    </w:p>
    <w:p w14:paraId="395C2577" w14:textId="77777777" w:rsidR="00796867" w:rsidRPr="00444AAD" w:rsidRDefault="00796867" w:rsidP="00796867">
      <w:pPr>
        <w:numPr>
          <w:ilvl w:val="0"/>
          <w:numId w:val="168"/>
        </w:numPr>
        <w:tabs>
          <w:tab w:val="left" w:pos="392"/>
        </w:tabs>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الزلاقي،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ليلى</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محمد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صابر،</w:t>
      </w:r>
      <w:r w:rsidRPr="00444AAD">
        <w:rPr>
          <w:rFonts w:ascii="Simplified Arabic" w:hAnsi="Simplified Arabic" w:cs="Simplified Arabic"/>
          <w:sz w:val="28"/>
          <w:szCs w:val="28"/>
        </w:rPr>
        <w:t xml:space="preserve"> ( 2004 ). </w:t>
      </w:r>
      <w:r w:rsidRPr="00444AAD">
        <w:rPr>
          <w:rFonts w:ascii="Simplified Arabic" w:hAnsi="Simplified Arabic" w:cs="Simplified Arabic"/>
          <w:sz w:val="28"/>
          <w:szCs w:val="28"/>
          <w:rtl/>
        </w:rPr>
        <w:t>أساسيات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الإشراف</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الداخلي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في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w:t>
      </w:r>
    </w:p>
    <w:p w14:paraId="1F162983" w14:textId="77777777" w:rsidR="00796867" w:rsidRPr="00444AAD" w:rsidRDefault="00796867" w:rsidP="00796867">
      <w:pPr>
        <w:tabs>
          <w:tab w:val="left" w:pos="392"/>
        </w:tabs>
        <w:bidi/>
        <w:spacing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ثانياً: المراجع باللغة الإنكليزية:</w:t>
      </w:r>
    </w:p>
    <w:p w14:paraId="304353EB" w14:textId="77777777" w:rsidR="00796867" w:rsidRPr="00444AAD" w:rsidRDefault="00796867" w:rsidP="00796867">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hAnsi="Simplified Arabic" w:cs="Simplified Arabic"/>
          <w:sz w:val="28"/>
          <w:szCs w:val="28"/>
        </w:rPr>
        <w:t>-</w:t>
      </w:r>
      <w:r w:rsidRPr="00444AAD">
        <w:rPr>
          <w:rFonts w:ascii="Simplified Arabic" w:eastAsia="Calibri" w:hAnsi="Simplified Arabic" w:cs="Simplified Arabic"/>
          <w:sz w:val="28"/>
          <w:szCs w:val="28"/>
        </w:rPr>
        <w:t>Alan T. Stuttus. Hotel and Lodging Management. (An Introduction ) John Wiley Sons.(2001)</w:t>
      </w:r>
      <w:r w:rsidRPr="00444AAD">
        <w:rPr>
          <w:rFonts w:ascii="Simplified Arabic" w:eastAsia="Calibri" w:hAnsi="Simplified Arabic" w:cs="Simplified Arabic"/>
          <w:sz w:val="28"/>
          <w:szCs w:val="28"/>
          <w:rtl/>
        </w:rPr>
        <w:t>.</w:t>
      </w:r>
    </w:p>
    <w:p w14:paraId="21F7233B" w14:textId="77777777" w:rsidR="00796867" w:rsidRPr="00444AAD" w:rsidRDefault="00796867" w:rsidP="00796867">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 Angelo.M. and Vladimir.A (2004). Hospitality Today. An Introduction The Educational Institute of the American Hotel and Motel Association. Michigan.</w:t>
      </w:r>
    </w:p>
    <w:p w14:paraId="210F6581" w14:textId="77777777" w:rsidR="00796867" w:rsidRPr="00444AAD" w:rsidRDefault="00796867" w:rsidP="00796867">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James A. Bardi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(2003). Hotel fr0nt office management. Dar Al-Handasah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(2003). Urban Regenaration and Tourism Development Plans. Programs and </w:t>
      </w:r>
      <w:r w:rsidRPr="00444AAD">
        <w:rPr>
          <w:rFonts w:ascii="Simplified Arabic" w:eastAsia="Calibri" w:hAnsi="Simplified Arabic" w:cs="Simplified Arabic"/>
          <w:sz w:val="28"/>
          <w:szCs w:val="28"/>
        </w:rPr>
        <w:lastRenderedPageBreak/>
        <w:t xml:space="preserve">Action Projects for the Okd City of Karak- Final Report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Ministry of Tourism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Jordan.</w:t>
      </w:r>
    </w:p>
    <w:p w14:paraId="66B5BBE2" w14:textId="77777777" w:rsidR="00796867" w:rsidRPr="00444AAD" w:rsidRDefault="00796867" w:rsidP="00796867">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John R. Walker. Introduction to Hospitality. (2002). Pearson Education Inc</w:t>
      </w:r>
      <w:r w:rsidRPr="00444AAD">
        <w:rPr>
          <w:rFonts w:ascii="Simplified Arabic" w:eastAsia="Calibri" w:hAnsi="Simplified Arabic" w:cs="Simplified Arabic"/>
          <w:sz w:val="28"/>
          <w:szCs w:val="28"/>
          <w:rtl/>
        </w:rPr>
        <w:t>.</w:t>
      </w:r>
    </w:p>
    <w:p w14:paraId="64F5CBE1" w14:textId="77777777" w:rsidR="00796867" w:rsidRPr="00444AAD" w:rsidRDefault="00796867" w:rsidP="00796867">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Jones. P.. and A. Davies. (1991). Empowerment: A study of general managers of four star hotel properties in the UK. International Journal of Hospitality Management 10.</w:t>
      </w:r>
    </w:p>
    <w:p w14:paraId="449B5D77" w14:textId="77777777" w:rsidR="00796867" w:rsidRPr="00444AAD" w:rsidRDefault="00796867" w:rsidP="00796867">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Kasavana. M. &amp; Brooks. R. (1998) Front Office Procedures. East Lansing. Michigan: The Educational Institute of the American Hotel and Motel Association.</w:t>
      </w:r>
    </w:p>
    <w:p w14:paraId="175D7932" w14:textId="77777777" w:rsidR="00796867" w:rsidRPr="00444AAD" w:rsidRDefault="00796867" w:rsidP="00796867">
      <w:pPr>
        <w:numPr>
          <w:ilvl w:val="0"/>
          <w:numId w:val="7"/>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Kotas.R. (1981) Management Accounting for Hotels and Restaurants: A Revenue Accounting Approach. Surrey: Univesity Press.</w:t>
      </w:r>
    </w:p>
    <w:p w14:paraId="77FF3A45" w14:textId="77777777" w:rsidR="00796867" w:rsidRPr="00444AAD" w:rsidRDefault="00796867" w:rsidP="00796867">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Nebel. Eddystone C.. Ju-Soon Lee. and B. Vudajivuc. (1995). “Hotel General Manager Career Paths in the United States.” International Journal of Hospitality Management 14.</w:t>
      </w:r>
    </w:p>
    <w:p w14:paraId="156B515F" w14:textId="77777777" w:rsidR="00796867" w:rsidRPr="00444AAD" w:rsidRDefault="00796867" w:rsidP="00796867">
      <w:pPr>
        <w:numPr>
          <w:ilvl w:val="0"/>
          <w:numId w:val="32"/>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Robert H. Wood. (2002). Managing Hospitality Human Resource. American Hotel &amp; Motel Association.</w:t>
      </w:r>
    </w:p>
    <w:p w14:paraId="511D56FE" w14:textId="77777777" w:rsidR="00796867" w:rsidRPr="00444AAD" w:rsidRDefault="00796867" w:rsidP="00796867">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Rocco M. Angelo. Andrew N. Vladimir. (1998). Hospitality Today. American Hotel &amp; Motel Association.</w:t>
      </w:r>
    </w:p>
    <w:p w14:paraId="6D9F31ED" w14:textId="77777777" w:rsidR="00796867" w:rsidRPr="00444AAD" w:rsidRDefault="00796867" w:rsidP="00796867">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Singh. A.(2000) Financing lodging Properties. The Cornell Hotel and Restaurant Administration Quarterly.</w:t>
      </w:r>
    </w:p>
    <w:p w14:paraId="1D7F6B5B" w14:textId="32C87DE9" w:rsidR="007F7271" w:rsidRPr="00796867" w:rsidRDefault="007F7271" w:rsidP="00796867">
      <w:pPr>
        <w:rPr>
          <w:rtl/>
        </w:rPr>
      </w:pPr>
    </w:p>
    <w:sectPr w:rsidR="007F7271" w:rsidRPr="00796867" w:rsidSect="00BA6B23">
      <w:headerReference w:type="even" r:id="rId9"/>
      <w:headerReference w:type="default" r:id="rId10"/>
      <w:footerReference w:type="default" r:id="rId11"/>
      <w:headerReference w:type="first" r:id="rId12"/>
      <w:footerReference w:type="first" r:id="rId13"/>
      <w:pgSz w:w="12240" w:h="15840"/>
      <w:pgMar w:top="2160" w:right="1296" w:bottom="1440" w:left="1296" w:header="720" w:footer="720" w:gutter="0"/>
      <w:pgNumType w:start="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56DB3" w14:textId="77777777" w:rsidR="002A3E79" w:rsidRDefault="002A3E79" w:rsidP="00EE3802">
      <w:pPr>
        <w:spacing w:after="0" w:line="240" w:lineRule="auto"/>
      </w:pPr>
      <w:r>
        <w:separator/>
      </w:r>
    </w:p>
  </w:endnote>
  <w:endnote w:type="continuationSeparator" w:id="0">
    <w:p w14:paraId="109E0732" w14:textId="77777777" w:rsidR="002A3E79" w:rsidRDefault="002A3E79" w:rsidP="00EE3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715893"/>
      <w:docPartObj>
        <w:docPartGallery w:val="Page Numbers (Bottom of Page)"/>
        <w:docPartUnique/>
      </w:docPartObj>
    </w:sdtPr>
    <w:sdtEndPr/>
    <w:sdtContent>
      <w:p w14:paraId="4F308535" w14:textId="4BC3CF88" w:rsidR="00AC01D6" w:rsidRDefault="00AC01D6">
        <w:pPr>
          <w:pStyle w:val="Footer"/>
          <w:jc w:val="center"/>
        </w:pPr>
        <w:r>
          <w:fldChar w:fldCharType="begin"/>
        </w:r>
        <w:r>
          <w:instrText>PAGE   \* MERGEFORMAT</w:instrText>
        </w:r>
        <w:r>
          <w:fldChar w:fldCharType="separate"/>
        </w:r>
        <w:r w:rsidR="00796867" w:rsidRPr="00796867">
          <w:rPr>
            <w:rFonts w:cs="Calibri"/>
            <w:noProof/>
            <w:lang w:val="ar-SA"/>
          </w:rPr>
          <w:t>1</w:t>
        </w:r>
        <w:r>
          <w:fldChar w:fldCharType="end"/>
        </w:r>
      </w:p>
    </w:sdtContent>
  </w:sdt>
  <w:p w14:paraId="34C44808" w14:textId="77777777" w:rsidR="00AC01D6" w:rsidRDefault="00AC0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86A8C" w14:textId="78976BBD" w:rsidR="00AC01D6" w:rsidRDefault="00AC01D6" w:rsidP="00BA6B23">
    <w:pPr>
      <w:pStyle w:val="Footer"/>
      <w:jc w:val="center"/>
    </w:pPr>
  </w:p>
  <w:p w14:paraId="28C4DE91" w14:textId="77777777" w:rsidR="00AC01D6" w:rsidRDefault="00AC01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041A0" w14:textId="77777777" w:rsidR="002A3E79" w:rsidRDefault="002A3E79" w:rsidP="00EE3802">
      <w:pPr>
        <w:spacing w:after="0" w:line="240" w:lineRule="auto"/>
      </w:pPr>
      <w:r>
        <w:separator/>
      </w:r>
    </w:p>
  </w:footnote>
  <w:footnote w:type="continuationSeparator" w:id="0">
    <w:p w14:paraId="0734FBC9" w14:textId="77777777" w:rsidR="002A3E79" w:rsidRDefault="002A3E79" w:rsidP="00EE3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E2B4" w14:textId="0FE9969F" w:rsidR="00AC01D6" w:rsidRDefault="002A3E79">
    <w:pPr>
      <w:pStyle w:val="Header"/>
    </w:pPr>
    <w:r>
      <w:rPr>
        <w:noProof/>
      </w:rPr>
      <w:pict w14:anchorId="0F441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4" o:spid="_x0000_s2050" type="#_x0000_t75" style="position:absolute;margin-left:0;margin-top:0;width:432.8pt;height:611.6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F7F7" w14:textId="420DA9DD" w:rsidR="00AC01D6" w:rsidRDefault="002A3E79">
    <w:pPr>
      <w:pStyle w:val="Header"/>
    </w:pPr>
    <w:r>
      <w:rPr>
        <w:noProof/>
      </w:rPr>
      <w:pict w14:anchorId="213A5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5" o:spid="_x0000_s2051" type="#_x0000_t75" style="position:absolute;margin-left:-64.95pt;margin-top:-108.25pt;width:611.85pt;height:830.25pt;z-index:-251656192;mso-position-horizontal-relative:margin;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235BB" w14:textId="239B30DA" w:rsidR="00AC01D6" w:rsidRDefault="002A3E79">
    <w:pPr>
      <w:pStyle w:val="Header"/>
    </w:pPr>
    <w:r>
      <w:rPr>
        <w:noProof/>
      </w:rPr>
      <w:pict w14:anchorId="13ADD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3" o:spid="_x0000_s2049" type="#_x0000_t75" style="position:absolute;margin-left:-64.8pt;margin-top:-108.05pt;width:611.95pt;height:825.9pt;z-index:-251658240;mso-position-horizontal-relative:margin;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73C"/>
    <w:multiLevelType w:val="hybridMultilevel"/>
    <w:tmpl w:val="5676763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20692C"/>
    <w:multiLevelType w:val="hybridMultilevel"/>
    <w:tmpl w:val="CCB846E8"/>
    <w:lvl w:ilvl="0" w:tplc="C26415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D91FB4"/>
    <w:multiLevelType w:val="hybridMultilevel"/>
    <w:tmpl w:val="05C6E79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173E7"/>
    <w:multiLevelType w:val="hybridMultilevel"/>
    <w:tmpl w:val="435EC556"/>
    <w:lvl w:ilvl="0" w:tplc="251CEF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496313"/>
    <w:multiLevelType w:val="hybridMultilevel"/>
    <w:tmpl w:val="A5820F02"/>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552C6"/>
    <w:multiLevelType w:val="hybridMultilevel"/>
    <w:tmpl w:val="66FC52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1D5ADE"/>
    <w:multiLevelType w:val="hybridMultilevel"/>
    <w:tmpl w:val="9CB4524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2159D"/>
    <w:multiLevelType w:val="hybridMultilevel"/>
    <w:tmpl w:val="EFFE85A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15:restartNumberingAfterBreak="0">
    <w:nsid w:val="0653434C"/>
    <w:multiLevelType w:val="hybridMultilevel"/>
    <w:tmpl w:val="124A03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6BB67B5"/>
    <w:multiLevelType w:val="hybridMultilevel"/>
    <w:tmpl w:val="1EF29B3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1E3B16"/>
    <w:multiLevelType w:val="hybridMultilevel"/>
    <w:tmpl w:val="579088B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A55C6E"/>
    <w:multiLevelType w:val="hybridMultilevel"/>
    <w:tmpl w:val="EBCCB9C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396609"/>
    <w:multiLevelType w:val="hybridMultilevel"/>
    <w:tmpl w:val="B1A0FC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C5361"/>
    <w:multiLevelType w:val="hybridMultilevel"/>
    <w:tmpl w:val="A70E673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E01CA"/>
    <w:multiLevelType w:val="hybridMultilevel"/>
    <w:tmpl w:val="7BFCFD3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144693"/>
    <w:multiLevelType w:val="hybridMultilevel"/>
    <w:tmpl w:val="F038475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E4C1B68"/>
    <w:multiLevelType w:val="hybridMultilevel"/>
    <w:tmpl w:val="476E9FEE"/>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8F0F4E"/>
    <w:multiLevelType w:val="hybridMultilevel"/>
    <w:tmpl w:val="0E926F9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957A4A"/>
    <w:multiLevelType w:val="hybridMultilevel"/>
    <w:tmpl w:val="687E158E"/>
    <w:lvl w:ilvl="0" w:tplc="2EF4A6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FD92BBD"/>
    <w:multiLevelType w:val="hybridMultilevel"/>
    <w:tmpl w:val="3E9AEC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681F32"/>
    <w:multiLevelType w:val="hybridMultilevel"/>
    <w:tmpl w:val="D674A21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06D5E42"/>
    <w:multiLevelType w:val="hybridMultilevel"/>
    <w:tmpl w:val="0A9EBC16"/>
    <w:lvl w:ilvl="0" w:tplc="0E36A7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1F05883"/>
    <w:multiLevelType w:val="hybridMultilevel"/>
    <w:tmpl w:val="3CDC3D3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25200B7"/>
    <w:multiLevelType w:val="hybridMultilevel"/>
    <w:tmpl w:val="DEE81D06"/>
    <w:lvl w:ilvl="0" w:tplc="FEAA42DA">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34B4BC5"/>
    <w:multiLevelType w:val="hybridMultilevel"/>
    <w:tmpl w:val="F5EAAA08"/>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4565695"/>
    <w:multiLevelType w:val="hybridMultilevel"/>
    <w:tmpl w:val="A758627E"/>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4B64B8B"/>
    <w:multiLevelType w:val="hybridMultilevel"/>
    <w:tmpl w:val="8EF6E7D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58C3EBC"/>
    <w:multiLevelType w:val="hybridMultilevel"/>
    <w:tmpl w:val="908A727E"/>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E762F9"/>
    <w:multiLevelType w:val="hybridMultilevel"/>
    <w:tmpl w:val="775C87BA"/>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E4627B"/>
    <w:multiLevelType w:val="hybridMultilevel"/>
    <w:tmpl w:val="B22A8C6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7345A25"/>
    <w:multiLevelType w:val="hybridMultilevel"/>
    <w:tmpl w:val="6E90ED6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DB52F1"/>
    <w:multiLevelType w:val="hybridMultilevel"/>
    <w:tmpl w:val="A6D4B36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7EF52E6"/>
    <w:multiLevelType w:val="hybridMultilevel"/>
    <w:tmpl w:val="A2D07D7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D51ED6"/>
    <w:multiLevelType w:val="hybridMultilevel"/>
    <w:tmpl w:val="3BAEE8A0"/>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A221A8"/>
    <w:multiLevelType w:val="hybridMultilevel"/>
    <w:tmpl w:val="843682E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CA52151"/>
    <w:multiLevelType w:val="hybridMultilevel"/>
    <w:tmpl w:val="9C2CDCF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E207B9F"/>
    <w:multiLevelType w:val="hybridMultilevel"/>
    <w:tmpl w:val="B838AC6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1F246EA0"/>
    <w:multiLevelType w:val="hybridMultilevel"/>
    <w:tmpl w:val="E17499C2"/>
    <w:lvl w:ilvl="0" w:tplc="F87C77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07A186D"/>
    <w:multiLevelType w:val="hybridMultilevel"/>
    <w:tmpl w:val="5F2ED13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D812CE"/>
    <w:multiLevelType w:val="hybridMultilevel"/>
    <w:tmpl w:val="1480BA86"/>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BE6599"/>
    <w:multiLevelType w:val="hybridMultilevel"/>
    <w:tmpl w:val="52BA204E"/>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4150408"/>
    <w:multiLevelType w:val="hybridMultilevel"/>
    <w:tmpl w:val="29CCD77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4AB6875"/>
    <w:multiLevelType w:val="hybridMultilevel"/>
    <w:tmpl w:val="4D725C4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F85A0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4" w15:restartNumberingAfterBreak="0">
    <w:nsid w:val="26A95758"/>
    <w:multiLevelType w:val="hybridMultilevel"/>
    <w:tmpl w:val="0C242E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72C7277"/>
    <w:multiLevelType w:val="hybridMultilevel"/>
    <w:tmpl w:val="1FD48A64"/>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56506E"/>
    <w:multiLevelType w:val="hybridMultilevel"/>
    <w:tmpl w:val="45288F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7F7144"/>
    <w:multiLevelType w:val="hybridMultilevel"/>
    <w:tmpl w:val="6D0263DA"/>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89812FB"/>
    <w:multiLevelType w:val="hybridMultilevel"/>
    <w:tmpl w:val="8C3EA92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364918"/>
    <w:multiLevelType w:val="hybridMultilevel"/>
    <w:tmpl w:val="43325E3E"/>
    <w:lvl w:ilvl="0" w:tplc="033EBCAE">
      <w:start w:val="1"/>
      <w:numFmt w:val="decimal"/>
      <w:lvlText w:val="%1."/>
      <w:lvlJc w:val="left"/>
      <w:pPr>
        <w:ind w:left="365" w:hanging="360"/>
      </w:pPr>
      <w:rPr>
        <w:rFonts w:hint="default"/>
        <w:b w:val="0"/>
        <w:bCs w:val="0"/>
      </w:r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50" w15:restartNumberingAfterBreak="0">
    <w:nsid w:val="29665F54"/>
    <w:multiLevelType w:val="hybridMultilevel"/>
    <w:tmpl w:val="E862840A"/>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9A3364"/>
    <w:multiLevelType w:val="hybridMultilevel"/>
    <w:tmpl w:val="442242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A2E5EE3"/>
    <w:multiLevelType w:val="hybridMultilevel"/>
    <w:tmpl w:val="D11466B8"/>
    <w:lvl w:ilvl="0" w:tplc="0409000D">
      <w:start w:val="1"/>
      <w:numFmt w:val="bullet"/>
      <w:lvlText w:val=""/>
      <w:lvlJc w:val="left"/>
      <w:pPr>
        <w:ind w:left="720" w:hanging="360"/>
      </w:pPr>
      <w:rPr>
        <w:rFonts w:ascii="Wingdings" w:hAnsi="Wingdings" w:hint="default"/>
        <w:sz w:val="24"/>
        <w:szCs w:val="24"/>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963E88"/>
    <w:multiLevelType w:val="hybridMultilevel"/>
    <w:tmpl w:val="54B2955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CE45E4D"/>
    <w:multiLevelType w:val="hybridMultilevel"/>
    <w:tmpl w:val="381C0CE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DD331CE"/>
    <w:multiLevelType w:val="hybridMultilevel"/>
    <w:tmpl w:val="CFBE66F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3E41E5"/>
    <w:multiLevelType w:val="hybridMultilevel"/>
    <w:tmpl w:val="D4E01CC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F46276"/>
    <w:multiLevelType w:val="hybridMultilevel"/>
    <w:tmpl w:val="16E2607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0C54167"/>
    <w:multiLevelType w:val="hybridMultilevel"/>
    <w:tmpl w:val="61964A8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432380"/>
    <w:multiLevelType w:val="hybridMultilevel"/>
    <w:tmpl w:val="52A6F940"/>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16C4136"/>
    <w:multiLevelType w:val="hybridMultilevel"/>
    <w:tmpl w:val="97C630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3835595"/>
    <w:multiLevelType w:val="hybridMultilevel"/>
    <w:tmpl w:val="D6F2B08A"/>
    <w:lvl w:ilvl="0" w:tplc="45E27BA4">
      <w:start w:val="1"/>
      <w:numFmt w:val="bullet"/>
      <w:pStyle w:val="3"/>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46240D5"/>
    <w:multiLevelType w:val="hybridMultilevel"/>
    <w:tmpl w:val="A4C243C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5B761EA"/>
    <w:multiLevelType w:val="hybridMultilevel"/>
    <w:tmpl w:val="46B06540"/>
    <w:lvl w:ilvl="0" w:tplc="27A2EC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65926A9"/>
    <w:multiLevelType w:val="hybridMultilevel"/>
    <w:tmpl w:val="9918A1E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76D046D"/>
    <w:multiLevelType w:val="hybridMultilevel"/>
    <w:tmpl w:val="E26E3A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6" w15:restartNumberingAfterBreak="0">
    <w:nsid w:val="38026520"/>
    <w:multiLevelType w:val="hybridMultilevel"/>
    <w:tmpl w:val="81CA9F8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8832BFE"/>
    <w:multiLevelType w:val="hybridMultilevel"/>
    <w:tmpl w:val="7826E6B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8886BF5"/>
    <w:multiLevelType w:val="hybridMultilevel"/>
    <w:tmpl w:val="6E0AD9D0"/>
    <w:lvl w:ilvl="0" w:tplc="C3681A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8B83B6D"/>
    <w:multiLevelType w:val="hybridMultilevel"/>
    <w:tmpl w:val="B394BB0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8C474FA"/>
    <w:multiLevelType w:val="hybridMultilevel"/>
    <w:tmpl w:val="C220FC0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9CF0B8D"/>
    <w:multiLevelType w:val="hybridMultilevel"/>
    <w:tmpl w:val="68EA3DA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B7E7DB7"/>
    <w:multiLevelType w:val="hybridMultilevel"/>
    <w:tmpl w:val="619AC378"/>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5663CA"/>
    <w:multiLevelType w:val="hybridMultilevel"/>
    <w:tmpl w:val="A6CA25A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CA13B6A"/>
    <w:multiLevelType w:val="hybridMultilevel"/>
    <w:tmpl w:val="3D569040"/>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AA7685"/>
    <w:multiLevelType w:val="hybridMultilevel"/>
    <w:tmpl w:val="4F92E3F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DFB7B14"/>
    <w:multiLevelType w:val="hybridMultilevel"/>
    <w:tmpl w:val="F5F8B32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E062AB7"/>
    <w:multiLevelType w:val="hybridMultilevel"/>
    <w:tmpl w:val="6E924D3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C"/>
    <w:multiLevelType w:val="hybridMultilevel"/>
    <w:tmpl w:val="AE380DB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F0738A7"/>
    <w:multiLevelType w:val="hybridMultilevel"/>
    <w:tmpl w:val="2744A3EA"/>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F765B49"/>
    <w:multiLevelType w:val="hybridMultilevel"/>
    <w:tmpl w:val="2E24603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FD17118"/>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1227C94"/>
    <w:multiLevelType w:val="hybridMultilevel"/>
    <w:tmpl w:val="590A37A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35028B0"/>
    <w:multiLevelType w:val="hybridMultilevel"/>
    <w:tmpl w:val="05BE9A0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39F5A6E"/>
    <w:multiLevelType w:val="hybridMultilevel"/>
    <w:tmpl w:val="A44C83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4A47B69"/>
    <w:multiLevelType w:val="hybridMultilevel"/>
    <w:tmpl w:val="4F88888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61B4A00"/>
    <w:multiLevelType w:val="hybridMultilevel"/>
    <w:tmpl w:val="46F486BA"/>
    <w:lvl w:ilvl="0" w:tplc="FEAA42DA">
      <w:start w:val="1"/>
      <w:numFmt w:val="bullet"/>
      <w:lvlText w:val="-"/>
      <w:lvlJc w:val="left"/>
      <w:pPr>
        <w:ind w:left="360" w:hanging="360"/>
      </w:pPr>
      <w:rPr>
        <w:rFonts w:ascii="Symbol" w:hAnsi="Symbol"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29005B"/>
    <w:multiLevelType w:val="hybridMultilevel"/>
    <w:tmpl w:val="1E88B95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83564AE"/>
    <w:multiLevelType w:val="hybridMultilevel"/>
    <w:tmpl w:val="183ABC2C"/>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88B3D9D"/>
    <w:multiLevelType w:val="hybridMultilevel"/>
    <w:tmpl w:val="F416893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9103DAE"/>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4A6C537F"/>
    <w:multiLevelType w:val="hybridMultilevel"/>
    <w:tmpl w:val="D9726E70"/>
    <w:lvl w:ilvl="0" w:tplc="BA3ACF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B0D662A"/>
    <w:multiLevelType w:val="hybridMultilevel"/>
    <w:tmpl w:val="370AF42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497924"/>
    <w:multiLevelType w:val="hybridMultilevel"/>
    <w:tmpl w:val="F63AA74C"/>
    <w:lvl w:ilvl="0" w:tplc="9A0083A4">
      <w:start w:val="1"/>
      <w:numFmt w:val="bullet"/>
      <w:pStyle w:val="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4C883F13"/>
    <w:multiLevelType w:val="hybridMultilevel"/>
    <w:tmpl w:val="0360DB3E"/>
    <w:lvl w:ilvl="0" w:tplc="FEAA42DA">
      <w:start w:val="1"/>
      <w:numFmt w:val="bullet"/>
      <w:lvlText w:val="-"/>
      <w:lvlJc w:val="left"/>
      <w:pPr>
        <w:ind w:left="360" w:hanging="360"/>
      </w:pPr>
      <w:rPr>
        <w:rFonts w:ascii="Symbol" w:hAnsi="Symbol" w:hint="default"/>
        <w:lang w:bidi="ar-SY"/>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D767E91"/>
    <w:multiLevelType w:val="hybridMultilevel"/>
    <w:tmpl w:val="0A5003C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DDF243B"/>
    <w:multiLevelType w:val="hybridMultilevel"/>
    <w:tmpl w:val="69345188"/>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E2B02EE"/>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98" w15:restartNumberingAfterBreak="0">
    <w:nsid w:val="4EF84344"/>
    <w:multiLevelType w:val="hybridMultilevel"/>
    <w:tmpl w:val="868E6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0812110"/>
    <w:multiLevelType w:val="hybridMultilevel"/>
    <w:tmpl w:val="F8207C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0F62780"/>
    <w:multiLevelType w:val="hybridMultilevel"/>
    <w:tmpl w:val="546AFB8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11567B9"/>
    <w:multiLevelType w:val="hybridMultilevel"/>
    <w:tmpl w:val="449478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18F1467"/>
    <w:multiLevelType w:val="hybridMultilevel"/>
    <w:tmpl w:val="B8DEC7D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2536FF6"/>
    <w:multiLevelType w:val="hybridMultilevel"/>
    <w:tmpl w:val="0986D03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2EA2A48"/>
    <w:multiLevelType w:val="hybridMultilevel"/>
    <w:tmpl w:val="36D2601C"/>
    <w:lvl w:ilvl="0" w:tplc="E728A14A">
      <w:start w:val="1"/>
      <w:numFmt w:val="upperLetter"/>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3DC6D42"/>
    <w:multiLevelType w:val="hybridMultilevel"/>
    <w:tmpl w:val="8E502AF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3F17C1D"/>
    <w:multiLevelType w:val="hybridMultilevel"/>
    <w:tmpl w:val="479EE81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576485B"/>
    <w:multiLevelType w:val="hybridMultilevel"/>
    <w:tmpl w:val="43BAAAA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8E02B7"/>
    <w:multiLevelType w:val="hybridMultilevel"/>
    <w:tmpl w:val="DBA00714"/>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9" w15:restartNumberingAfterBreak="0">
    <w:nsid w:val="563904B8"/>
    <w:multiLevelType w:val="hybridMultilevel"/>
    <w:tmpl w:val="7E420DA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9C46C6B"/>
    <w:multiLevelType w:val="hybridMultilevel"/>
    <w:tmpl w:val="2C3ECED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A3C048E"/>
    <w:multiLevelType w:val="hybridMultilevel"/>
    <w:tmpl w:val="5FC8EFB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A9E3523"/>
    <w:multiLevelType w:val="hybridMultilevel"/>
    <w:tmpl w:val="B8B468F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AD85A65"/>
    <w:multiLevelType w:val="hybridMultilevel"/>
    <w:tmpl w:val="8DA8FDB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BFD3846"/>
    <w:multiLevelType w:val="hybridMultilevel"/>
    <w:tmpl w:val="03DA1CC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C417728"/>
    <w:multiLevelType w:val="hybridMultilevel"/>
    <w:tmpl w:val="F6CCAE7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C64301D"/>
    <w:multiLevelType w:val="hybridMultilevel"/>
    <w:tmpl w:val="8F9E2D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D0B2BE6"/>
    <w:multiLevelType w:val="hybridMultilevel"/>
    <w:tmpl w:val="52B2D3B0"/>
    <w:lvl w:ilvl="0" w:tplc="C6C6380A">
      <w:start w:val="1"/>
      <w:numFmt w:val="bullet"/>
      <w:pStyle w:val="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D8C0473"/>
    <w:multiLevelType w:val="hybridMultilevel"/>
    <w:tmpl w:val="C86EBB2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CB74FC"/>
    <w:multiLevelType w:val="hybridMultilevel"/>
    <w:tmpl w:val="4F0292B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DD86024"/>
    <w:multiLevelType w:val="hybridMultilevel"/>
    <w:tmpl w:val="3AFC64C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DF97167"/>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22" w15:restartNumberingAfterBreak="0">
    <w:nsid w:val="5E897168"/>
    <w:multiLevelType w:val="hybridMultilevel"/>
    <w:tmpl w:val="F50A029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ED2791B"/>
    <w:multiLevelType w:val="hybridMultilevel"/>
    <w:tmpl w:val="8B887C8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ED90188"/>
    <w:multiLevelType w:val="hybridMultilevel"/>
    <w:tmpl w:val="0CD81F06"/>
    <w:lvl w:ilvl="0" w:tplc="4BE86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F062340"/>
    <w:multiLevelType w:val="singleLevel"/>
    <w:tmpl w:val="36D012C6"/>
    <w:lvl w:ilvl="0">
      <w:start w:val="1"/>
      <w:numFmt w:val="decimal"/>
      <w:pStyle w:val="Heading8"/>
      <w:lvlText w:val="%1-"/>
      <w:lvlJc w:val="left"/>
      <w:pPr>
        <w:tabs>
          <w:tab w:val="num" w:pos="390"/>
        </w:tabs>
        <w:ind w:left="390" w:right="390" w:hanging="390"/>
      </w:pPr>
      <w:rPr>
        <w:rFonts w:hint="default"/>
        <w:sz w:val="28"/>
      </w:rPr>
    </w:lvl>
  </w:abstractNum>
  <w:abstractNum w:abstractNumId="126" w15:restartNumberingAfterBreak="0">
    <w:nsid w:val="601434CF"/>
    <w:multiLevelType w:val="hybridMultilevel"/>
    <w:tmpl w:val="50C8998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0F84D6A"/>
    <w:multiLevelType w:val="hybridMultilevel"/>
    <w:tmpl w:val="6F5CBB7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1293690"/>
    <w:multiLevelType w:val="hybridMultilevel"/>
    <w:tmpl w:val="FE523FC6"/>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1FB1675"/>
    <w:multiLevelType w:val="hybridMultilevel"/>
    <w:tmpl w:val="74F4132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2453BC9"/>
    <w:multiLevelType w:val="hybridMultilevel"/>
    <w:tmpl w:val="742064D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2871A04"/>
    <w:multiLevelType w:val="hybridMultilevel"/>
    <w:tmpl w:val="640825D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2AB1347"/>
    <w:multiLevelType w:val="hybridMultilevel"/>
    <w:tmpl w:val="176CCB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32A0A8E"/>
    <w:multiLevelType w:val="hybridMultilevel"/>
    <w:tmpl w:val="5B5E8FF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3AD270E"/>
    <w:multiLevelType w:val="hybridMultilevel"/>
    <w:tmpl w:val="13B209C6"/>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4ED1EAE"/>
    <w:multiLevelType w:val="hybridMultilevel"/>
    <w:tmpl w:val="89D4144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5F2453C"/>
    <w:multiLevelType w:val="hybridMultilevel"/>
    <w:tmpl w:val="4DA0621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64E1881"/>
    <w:multiLevelType w:val="hybridMultilevel"/>
    <w:tmpl w:val="66C283D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8" w15:restartNumberingAfterBreak="0">
    <w:nsid w:val="66581CD7"/>
    <w:multiLevelType w:val="hybridMultilevel"/>
    <w:tmpl w:val="47EA281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7475521"/>
    <w:multiLevelType w:val="hybridMultilevel"/>
    <w:tmpl w:val="C18478CC"/>
    <w:lvl w:ilvl="0" w:tplc="85881CB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7A15E40"/>
    <w:multiLevelType w:val="hybridMultilevel"/>
    <w:tmpl w:val="F98294A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82177B7"/>
    <w:multiLevelType w:val="hybridMultilevel"/>
    <w:tmpl w:val="C744284E"/>
    <w:lvl w:ilvl="0" w:tplc="04090001">
      <w:start w:val="1"/>
      <w:numFmt w:val="bullet"/>
      <w:lvlText w:val=""/>
      <w:lvlJc w:val="left"/>
      <w:pPr>
        <w:ind w:left="-947" w:hanging="360"/>
      </w:pPr>
      <w:rPr>
        <w:rFonts w:ascii="Symbol" w:hAnsi="Symbol" w:hint="default"/>
      </w:rPr>
    </w:lvl>
    <w:lvl w:ilvl="1" w:tplc="1DBC2436">
      <w:start w:val="1"/>
      <w:numFmt w:val="arabicAlpha"/>
      <w:lvlText w:val="(%2)"/>
      <w:lvlJc w:val="left"/>
      <w:pPr>
        <w:ind w:left="-182" w:hanging="405"/>
      </w:pPr>
      <w:rPr>
        <w:rFonts w:hint="default"/>
      </w:rPr>
    </w:lvl>
    <w:lvl w:ilvl="2" w:tplc="B010D7D4">
      <w:start w:val="1"/>
      <w:numFmt w:val="arabicAlpha"/>
      <w:lvlText w:val="%3)"/>
      <w:lvlJc w:val="left"/>
      <w:pPr>
        <w:ind w:left="673" w:hanging="360"/>
      </w:pPr>
      <w:rPr>
        <w:rFonts w:hint="default"/>
      </w:rPr>
    </w:lvl>
    <w:lvl w:ilvl="3" w:tplc="0409000F" w:tentative="1">
      <w:start w:val="1"/>
      <w:numFmt w:val="decimal"/>
      <w:lvlText w:val="%4."/>
      <w:lvlJc w:val="left"/>
      <w:pPr>
        <w:ind w:left="1213" w:hanging="360"/>
      </w:pPr>
    </w:lvl>
    <w:lvl w:ilvl="4" w:tplc="04090019" w:tentative="1">
      <w:start w:val="1"/>
      <w:numFmt w:val="lowerLetter"/>
      <w:lvlText w:val="%5."/>
      <w:lvlJc w:val="left"/>
      <w:pPr>
        <w:ind w:left="1933" w:hanging="360"/>
      </w:pPr>
    </w:lvl>
    <w:lvl w:ilvl="5" w:tplc="0409001B" w:tentative="1">
      <w:start w:val="1"/>
      <w:numFmt w:val="lowerRoman"/>
      <w:lvlText w:val="%6."/>
      <w:lvlJc w:val="right"/>
      <w:pPr>
        <w:ind w:left="2653" w:hanging="180"/>
      </w:pPr>
    </w:lvl>
    <w:lvl w:ilvl="6" w:tplc="0409000F" w:tentative="1">
      <w:start w:val="1"/>
      <w:numFmt w:val="decimal"/>
      <w:lvlText w:val="%7."/>
      <w:lvlJc w:val="left"/>
      <w:pPr>
        <w:ind w:left="3373" w:hanging="360"/>
      </w:pPr>
    </w:lvl>
    <w:lvl w:ilvl="7" w:tplc="04090019" w:tentative="1">
      <w:start w:val="1"/>
      <w:numFmt w:val="lowerLetter"/>
      <w:lvlText w:val="%8."/>
      <w:lvlJc w:val="left"/>
      <w:pPr>
        <w:ind w:left="4093" w:hanging="360"/>
      </w:pPr>
    </w:lvl>
    <w:lvl w:ilvl="8" w:tplc="0409001B" w:tentative="1">
      <w:start w:val="1"/>
      <w:numFmt w:val="lowerRoman"/>
      <w:lvlText w:val="%9."/>
      <w:lvlJc w:val="right"/>
      <w:pPr>
        <w:ind w:left="4813" w:hanging="180"/>
      </w:pPr>
    </w:lvl>
  </w:abstractNum>
  <w:abstractNum w:abstractNumId="142" w15:restartNumberingAfterBreak="0">
    <w:nsid w:val="684F77E9"/>
    <w:multiLevelType w:val="hybridMultilevel"/>
    <w:tmpl w:val="3C36437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88D341E"/>
    <w:multiLevelType w:val="hybridMultilevel"/>
    <w:tmpl w:val="FF749C7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3C6A13"/>
    <w:multiLevelType w:val="hybridMultilevel"/>
    <w:tmpl w:val="BB2ABA3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6352FC"/>
    <w:multiLevelType w:val="hybridMultilevel"/>
    <w:tmpl w:val="B8F63C3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9E24D6A"/>
    <w:multiLevelType w:val="hybridMultilevel"/>
    <w:tmpl w:val="C3EA930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A5C0DB3"/>
    <w:multiLevelType w:val="hybridMultilevel"/>
    <w:tmpl w:val="87762034"/>
    <w:lvl w:ilvl="0" w:tplc="FEAA42DA">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48" w15:restartNumberingAfterBreak="0">
    <w:nsid w:val="6AE46CBB"/>
    <w:multiLevelType w:val="hybridMultilevel"/>
    <w:tmpl w:val="91365C6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BEA47ED"/>
    <w:multiLevelType w:val="hybridMultilevel"/>
    <w:tmpl w:val="C13EF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C1C4CFB"/>
    <w:multiLevelType w:val="hybridMultilevel"/>
    <w:tmpl w:val="77F2E12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C677A2D"/>
    <w:multiLevelType w:val="hybridMultilevel"/>
    <w:tmpl w:val="569CF834"/>
    <w:lvl w:ilvl="0" w:tplc="FEAA42D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2" w15:restartNumberingAfterBreak="0">
    <w:nsid w:val="6DA11365"/>
    <w:multiLevelType w:val="hybridMultilevel"/>
    <w:tmpl w:val="FFDAFB2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DB03FB6"/>
    <w:multiLevelType w:val="hybridMultilevel"/>
    <w:tmpl w:val="F5EAA3C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02B7849"/>
    <w:multiLevelType w:val="hybridMultilevel"/>
    <w:tmpl w:val="F95E20F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6E0744"/>
    <w:multiLevelType w:val="hybridMultilevel"/>
    <w:tmpl w:val="F09E92D2"/>
    <w:lvl w:ilvl="0" w:tplc="A27A8A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0AC3694"/>
    <w:multiLevelType w:val="hybridMultilevel"/>
    <w:tmpl w:val="EF1241B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34F748C"/>
    <w:multiLevelType w:val="hybridMultilevel"/>
    <w:tmpl w:val="CD90949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4105EC6"/>
    <w:multiLevelType w:val="hybridMultilevel"/>
    <w:tmpl w:val="86F25C3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765E3B3C"/>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0" w15:restartNumberingAfterBreak="0">
    <w:nsid w:val="77304D8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1" w15:restartNumberingAfterBreak="0">
    <w:nsid w:val="776A5FBB"/>
    <w:multiLevelType w:val="hybridMultilevel"/>
    <w:tmpl w:val="B3F678B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9601CFF"/>
    <w:multiLevelType w:val="hybridMultilevel"/>
    <w:tmpl w:val="1046CA5E"/>
    <w:lvl w:ilvl="0" w:tplc="0409000D">
      <w:start w:val="1"/>
      <w:numFmt w:val="bullet"/>
      <w:lvlText w:val=""/>
      <w:lvlJc w:val="left"/>
      <w:pPr>
        <w:ind w:left="1080" w:hanging="360"/>
      </w:pPr>
      <w:rPr>
        <w:rFonts w:ascii="Wingdings" w:hAnsi="Wingdings" w:hint="default"/>
        <w:sz w:val="24"/>
        <w:szCs w:val="24"/>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9C26422"/>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4" w15:restartNumberingAfterBreak="0">
    <w:nsid w:val="7A375677"/>
    <w:multiLevelType w:val="hybridMultilevel"/>
    <w:tmpl w:val="B44E879C"/>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354EED"/>
    <w:multiLevelType w:val="hybridMultilevel"/>
    <w:tmpl w:val="8FC63E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CF22B5A"/>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CF7588E"/>
    <w:multiLevelType w:val="hybridMultilevel"/>
    <w:tmpl w:val="329E54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EFD7D31"/>
    <w:multiLevelType w:val="hybridMultilevel"/>
    <w:tmpl w:val="E63046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5"/>
  </w:num>
  <w:num w:numId="2">
    <w:abstractNumId w:val="154"/>
  </w:num>
  <w:num w:numId="3">
    <w:abstractNumId w:val="58"/>
  </w:num>
  <w:num w:numId="4">
    <w:abstractNumId w:val="27"/>
  </w:num>
  <w:num w:numId="5">
    <w:abstractNumId w:val="11"/>
  </w:num>
  <w:num w:numId="6">
    <w:abstractNumId w:val="67"/>
  </w:num>
  <w:num w:numId="7">
    <w:abstractNumId w:val="7"/>
  </w:num>
  <w:num w:numId="8">
    <w:abstractNumId w:val="81"/>
  </w:num>
  <w:num w:numId="9">
    <w:abstractNumId w:val="141"/>
  </w:num>
  <w:num w:numId="10">
    <w:abstractNumId w:val="152"/>
  </w:num>
  <w:num w:numId="11">
    <w:abstractNumId w:val="64"/>
  </w:num>
  <w:num w:numId="12">
    <w:abstractNumId w:val="130"/>
  </w:num>
  <w:num w:numId="13">
    <w:abstractNumId w:val="20"/>
  </w:num>
  <w:num w:numId="14">
    <w:abstractNumId w:val="62"/>
  </w:num>
  <w:num w:numId="15">
    <w:abstractNumId w:val="99"/>
  </w:num>
  <w:num w:numId="16">
    <w:abstractNumId w:val="88"/>
  </w:num>
  <w:num w:numId="17">
    <w:abstractNumId w:val="73"/>
  </w:num>
  <w:num w:numId="18">
    <w:abstractNumId w:val="23"/>
  </w:num>
  <w:num w:numId="19">
    <w:abstractNumId w:val="168"/>
  </w:num>
  <w:num w:numId="20">
    <w:abstractNumId w:val="131"/>
  </w:num>
  <w:num w:numId="21">
    <w:abstractNumId w:val="155"/>
  </w:num>
  <w:num w:numId="22">
    <w:abstractNumId w:val="80"/>
  </w:num>
  <w:num w:numId="23">
    <w:abstractNumId w:val="38"/>
  </w:num>
  <w:num w:numId="24">
    <w:abstractNumId w:val="37"/>
  </w:num>
  <w:num w:numId="25">
    <w:abstractNumId w:val="148"/>
  </w:num>
  <w:num w:numId="26">
    <w:abstractNumId w:val="87"/>
  </w:num>
  <w:num w:numId="27">
    <w:abstractNumId w:val="158"/>
  </w:num>
  <w:num w:numId="28">
    <w:abstractNumId w:val="4"/>
  </w:num>
  <w:num w:numId="29">
    <w:abstractNumId w:val="102"/>
  </w:num>
  <w:num w:numId="30">
    <w:abstractNumId w:val="100"/>
  </w:num>
  <w:num w:numId="31">
    <w:abstractNumId w:val="53"/>
  </w:num>
  <w:num w:numId="32">
    <w:abstractNumId w:val="134"/>
  </w:num>
  <w:num w:numId="33">
    <w:abstractNumId w:val="110"/>
  </w:num>
  <w:num w:numId="34">
    <w:abstractNumId w:val="79"/>
  </w:num>
  <w:num w:numId="35">
    <w:abstractNumId w:val="72"/>
  </w:num>
  <w:num w:numId="36">
    <w:abstractNumId w:val="71"/>
  </w:num>
  <w:num w:numId="37">
    <w:abstractNumId w:val="40"/>
  </w:num>
  <w:num w:numId="38">
    <w:abstractNumId w:val="15"/>
  </w:num>
  <w:num w:numId="39">
    <w:abstractNumId w:val="47"/>
  </w:num>
  <w:num w:numId="40">
    <w:abstractNumId w:val="31"/>
  </w:num>
  <w:num w:numId="41">
    <w:abstractNumId w:val="94"/>
  </w:num>
  <w:num w:numId="42">
    <w:abstractNumId w:val="0"/>
  </w:num>
  <w:num w:numId="43">
    <w:abstractNumId w:val="36"/>
  </w:num>
  <w:num w:numId="44">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8"/>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num>
  <w:num w:numId="53">
    <w:abstractNumId w:val="135"/>
  </w:num>
  <w:num w:numId="54">
    <w:abstractNumId w:val="95"/>
  </w:num>
  <w:num w:numId="55">
    <w:abstractNumId w:val="107"/>
  </w:num>
  <w:num w:numId="56">
    <w:abstractNumId w:val="101"/>
  </w:num>
  <w:num w:numId="57">
    <w:abstractNumId w:val="75"/>
  </w:num>
  <w:num w:numId="58">
    <w:abstractNumId w:val="122"/>
  </w:num>
  <w:num w:numId="59">
    <w:abstractNumId w:val="51"/>
  </w:num>
  <w:num w:numId="60">
    <w:abstractNumId w:val="161"/>
  </w:num>
  <w:num w:numId="61">
    <w:abstractNumId w:val="83"/>
  </w:num>
  <w:num w:numId="62">
    <w:abstractNumId w:val="66"/>
  </w:num>
  <w:num w:numId="63">
    <w:abstractNumId w:val="59"/>
  </w:num>
  <w:num w:numId="64">
    <w:abstractNumId w:val="98"/>
  </w:num>
  <w:num w:numId="65">
    <w:abstractNumId w:val="113"/>
  </w:num>
  <w:num w:numId="66">
    <w:abstractNumId w:val="16"/>
  </w:num>
  <w:num w:numId="67">
    <w:abstractNumId w:val="60"/>
  </w:num>
  <w:num w:numId="68">
    <w:abstractNumId w:val="132"/>
  </w:num>
  <w:num w:numId="69">
    <w:abstractNumId w:val="120"/>
  </w:num>
  <w:num w:numId="70">
    <w:abstractNumId w:val="84"/>
  </w:num>
  <w:num w:numId="71">
    <w:abstractNumId w:val="109"/>
  </w:num>
  <w:num w:numId="72">
    <w:abstractNumId w:val="149"/>
  </w:num>
  <w:num w:numId="73">
    <w:abstractNumId w:val="22"/>
  </w:num>
  <w:num w:numId="74">
    <w:abstractNumId w:val="151"/>
  </w:num>
  <w:num w:numId="75">
    <w:abstractNumId w:val="30"/>
  </w:num>
  <w:num w:numId="76">
    <w:abstractNumId w:val="69"/>
  </w:num>
  <w:num w:numId="77">
    <w:abstractNumId w:val="14"/>
  </w:num>
  <w:num w:numId="78">
    <w:abstractNumId w:val="128"/>
  </w:num>
  <w:num w:numId="79">
    <w:abstractNumId w:val="145"/>
  </w:num>
  <w:num w:numId="80">
    <w:abstractNumId w:val="89"/>
  </w:num>
  <w:num w:numId="81">
    <w:abstractNumId w:val="55"/>
  </w:num>
  <w:num w:numId="82">
    <w:abstractNumId w:val="140"/>
  </w:num>
  <w:num w:numId="83">
    <w:abstractNumId w:val="90"/>
  </w:num>
  <w:num w:numId="84">
    <w:abstractNumId w:val="166"/>
  </w:num>
  <w:num w:numId="85">
    <w:abstractNumId w:val="43"/>
  </w:num>
  <w:num w:numId="86">
    <w:abstractNumId w:val="112"/>
  </w:num>
  <w:num w:numId="87">
    <w:abstractNumId w:val="104"/>
  </w:num>
  <w:num w:numId="88">
    <w:abstractNumId w:val="19"/>
  </w:num>
  <w:num w:numId="89">
    <w:abstractNumId w:val="111"/>
  </w:num>
  <w:num w:numId="90">
    <w:abstractNumId w:val="127"/>
  </w:num>
  <w:num w:numId="91">
    <w:abstractNumId w:val="56"/>
  </w:num>
  <w:num w:numId="92">
    <w:abstractNumId w:val="2"/>
  </w:num>
  <w:num w:numId="93">
    <w:abstractNumId w:val="119"/>
  </w:num>
  <w:num w:numId="94">
    <w:abstractNumId w:val="160"/>
  </w:num>
  <w:num w:numId="95">
    <w:abstractNumId w:val="165"/>
  </w:num>
  <w:num w:numId="96">
    <w:abstractNumId w:val="146"/>
  </w:num>
  <w:num w:numId="97">
    <w:abstractNumId w:val="144"/>
  </w:num>
  <w:num w:numId="98">
    <w:abstractNumId w:val="138"/>
  </w:num>
  <w:num w:numId="99">
    <w:abstractNumId w:val="163"/>
  </w:num>
  <w:num w:numId="100">
    <w:abstractNumId w:val="143"/>
  </w:num>
  <w:num w:numId="101">
    <w:abstractNumId w:val="32"/>
  </w:num>
  <w:num w:numId="102">
    <w:abstractNumId w:val="77"/>
  </w:num>
  <w:num w:numId="103">
    <w:abstractNumId w:val="150"/>
  </w:num>
  <w:num w:numId="104">
    <w:abstractNumId w:val="97"/>
  </w:num>
  <w:num w:numId="105">
    <w:abstractNumId w:val="10"/>
  </w:num>
  <w:num w:numId="106">
    <w:abstractNumId w:val="13"/>
  </w:num>
  <w:num w:numId="107">
    <w:abstractNumId w:val="48"/>
  </w:num>
  <w:num w:numId="108">
    <w:abstractNumId w:val="153"/>
  </w:num>
  <w:num w:numId="109">
    <w:abstractNumId w:val="121"/>
  </w:num>
  <w:num w:numId="110">
    <w:abstractNumId w:val="142"/>
  </w:num>
  <w:num w:numId="111">
    <w:abstractNumId w:val="39"/>
  </w:num>
  <w:num w:numId="112">
    <w:abstractNumId w:val="9"/>
  </w:num>
  <w:num w:numId="113">
    <w:abstractNumId w:val="116"/>
  </w:num>
  <w:num w:numId="114">
    <w:abstractNumId w:val="159"/>
  </w:num>
  <w:num w:numId="115">
    <w:abstractNumId w:val="17"/>
  </w:num>
  <w:num w:numId="116">
    <w:abstractNumId w:val="118"/>
  </w:num>
  <w:num w:numId="117">
    <w:abstractNumId w:val="6"/>
  </w:num>
  <w:num w:numId="118">
    <w:abstractNumId w:val="54"/>
  </w:num>
  <w:num w:numId="119">
    <w:abstractNumId w:val="42"/>
  </w:num>
  <w:num w:numId="120">
    <w:abstractNumId w:val="12"/>
  </w:num>
  <w:num w:numId="121">
    <w:abstractNumId w:val="85"/>
  </w:num>
  <w:num w:numId="122">
    <w:abstractNumId w:val="124"/>
  </w:num>
  <w:num w:numId="123">
    <w:abstractNumId w:val="1"/>
  </w:num>
  <w:num w:numId="124">
    <w:abstractNumId w:val="46"/>
  </w:num>
  <w:num w:numId="125">
    <w:abstractNumId w:val="136"/>
  </w:num>
  <w:num w:numId="126">
    <w:abstractNumId w:val="93"/>
  </w:num>
  <w:num w:numId="127">
    <w:abstractNumId w:val="117"/>
  </w:num>
  <w:num w:numId="128">
    <w:abstractNumId w:val="61"/>
  </w:num>
  <w:num w:numId="129">
    <w:abstractNumId w:val="162"/>
  </w:num>
  <w:num w:numId="130">
    <w:abstractNumId w:val="29"/>
  </w:num>
  <w:num w:numId="131">
    <w:abstractNumId w:val="106"/>
  </w:num>
  <w:num w:numId="132">
    <w:abstractNumId w:val="65"/>
  </w:num>
  <w:num w:numId="133">
    <w:abstractNumId w:val="157"/>
  </w:num>
  <w:num w:numId="134">
    <w:abstractNumId w:val="74"/>
  </w:num>
  <w:num w:numId="135">
    <w:abstractNumId w:val="129"/>
  </w:num>
  <w:num w:numId="136">
    <w:abstractNumId w:val="50"/>
  </w:num>
  <w:num w:numId="137">
    <w:abstractNumId w:val="18"/>
  </w:num>
  <w:num w:numId="138">
    <w:abstractNumId w:val="126"/>
  </w:num>
  <w:num w:numId="139">
    <w:abstractNumId w:val="115"/>
  </w:num>
  <w:num w:numId="140">
    <w:abstractNumId w:val="123"/>
  </w:num>
  <w:num w:numId="141">
    <w:abstractNumId w:val="164"/>
  </w:num>
  <w:num w:numId="142">
    <w:abstractNumId w:val="70"/>
  </w:num>
  <w:num w:numId="143">
    <w:abstractNumId w:val="21"/>
  </w:num>
  <w:num w:numId="144">
    <w:abstractNumId w:val="52"/>
  </w:num>
  <w:num w:numId="145">
    <w:abstractNumId w:val="57"/>
  </w:num>
  <w:num w:numId="146">
    <w:abstractNumId w:val="28"/>
  </w:num>
  <w:num w:numId="147">
    <w:abstractNumId w:val="78"/>
  </w:num>
  <w:num w:numId="148">
    <w:abstractNumId w:val="137"/>
  </w:num>
  <w:num w:numId="149">
    <w:abstractNumId w:val="139"/>
  </w:num>
  <w:num w:numId="150">
    <w:abstractNumId w:val="91"/>
  </w:num>
  <w:num w:numId="151">
    <w:abstractNumId w:val="24"/>
  </w:num>
  <w:num w:numId="152">
    <w:abstractNumId w:val="44"/>
  </w:num>
  <w:num w:numId="153">
    <w:abstractNumId w:val="86"/>
  </w:num>
  <w:num w:numId="154">
    <w:abstractNumId w:val="147"/>
  </w:num>
  <w:num w:numId="155">
    <w:abstractNumId w:val="8"/>
  </w:num>
  <w:num w:numId="156">
    <w:abstractNumId w:val="92"/>
  </w:num>
  <w:num w:numId="157">
    <w:abstractNumId w:val="167"/>
  </w:num>
  <w:num w:numId="158">
    <w:abstractNumId w:val="68"/>
  </w:num>
  <w:num w:numId="159">
    <w:abstractNumId w:val="105"/>
  </w:num>
  <w:num w:numId="160">
    <w:abstractNumId w:val="96"/>
  </w:num>
  <w:num w:numId="161">
    <w:abstractNumId w:val="25"/>
  </w:num>
  <w:num w:numId="162">
    <w:abstractNumId w:val="3"/>
  </w:num>
  <w:num w:numId="163">
    <w:abstractNumId w:val="156"/>
  </w:num>
  <w:num w:numId="164">
    <w:abstractNumId w:val="133"/>
  </w:num>
  <w:num w:numId="165">
    <w:abstractNumId w:val="76"/>
  </w:num>
  <w:num w:numId="166">
    <w:abstractNumId w:val="45"/>
  </w:num>
  <w:num w:numId="167">
    <w:abstractNumId w:val="41"/>
  </w:num>
  <w:num w:numId="168">
    <w:abstractNumId w:val="26"/>
  </w:num>
  <w:num w:numId="169">
    <w:abstractNumId w:val="35"/>
  </w:num>
  <w:num w:numId="170">
    <w:abstractNumId w:val="114"/>
  </w:num>
  <w:num w:numId="171">
    <w:abstractNumId w:val="33"/>
  </w:num>
  <w:num w:numId="172">
    <w:abstractNumId w:val="103"/>
  </w:num>
  <w:num w:numId="173">
    <w:abstractNumId w:val="5"/>
  </w:num>
  <w:num w:numId="174">
    <w:abstractNumId w:val="34"/>
  </w:num>
  <w:num w:numId="175">
    <w:abstractNumId w:val="49"/>
  </w:num>
  <w:num w:numId="176">
    <w:abstractNumId w:val="63"/>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D99"/>
    <w:rsid w:val="0000136C"/>
    <w:rsid w:val="00006845"/>
    <w:rsid w:val="00006BE6"/>
    <w:rsid w:val="00007EED"/>
    <w:rsid w:val="00011501"/>
    <w:rsid w:val="000156D8"/>
    <w:rsid w:val="000212B1"/>
    <w:rsid w:val="00021CCD"/>
    <w:rsid w:val="000221E9"/>
    <w:rsid w:val="00022FA6"/>
    <w:rsid w:val="000240AC"/>
    <w:rsid w:val="00026383"/>
    <w:rsid w:val="00032D02"/>
    <w:rsid w:val="00036E73"/>
    <w:rsid w:val="00037E8E"/>
    <w:rsid w:val="00040FDC"/>
    <w:rsid w:val="00041AA5"/>
    <w:rsid w:val="000423CD"/>
    <w:rsid w:val="00042F17"/>
    <w:rsid w:val="00054514"/>
    <w:rsid w:val="00054641"/>
    <w:rsid w:val="00055211"/>
    <w:rsid w:val="00061CA7"/>
    <w:rsid w:val="00065B6F"/>
    <w:rsid w:val="000742E4"/>
    <w:rsid w:val="000753E2"/>
    <w:rsid w:val="00075C60"/>
    <w:rsid w:val="000920FA"/>
    <w:rsid w:val="00092E07"/>
    <w:rsid w:val="00094217"/>
    <w:rsid w:val="000965B9"/>
    <w:rsid w:val="000A2376"/>
    <w:rsid w:val="000A5415"/>
    <w:rsid w:val="000B284C"/>
    <w:rsid w:val="000B2EDD"/>
    <w:rsid w:val="000C2506"/>
    <w:rsid w:val="000C62E0"/>
    <w:rsid w:val="000D1057"/>
    <w:rsid w:val="000D2619"/>
    <w:rsid w:val="000D286B"/>
    <w:rsid w:val="000D3256"/>
    <w:rsid w:val="000D4341"/>
    <w:rsid w:val="000D492A"/>
    <w:rsid w:val="000E00C0"/>
    <w:rsid w:val="000E05BE"/>
    <w:rsid w:val="000E2C22"/>
    <w:rsid w:val="000E4700"/>
    <w:rsid w:val="000E4AB2"/>
    <w:rsid w:val="000F449E"/>
    <w:rsid w:val="000F482C"/>
    <w:rsid w:val="00102B60"/>
    <w:rsid w:val="00106A1A"/>
    <w:rsid w:val="00107E1B"/>
    <w:rsid w:val="00110A99"/>
    <w:rsid w:val="00111298"/>
    <w:rsid w:val="00111838"/>
    <w:rsid w:val="00113AE7"/>
    <w:rsid w:val="00113CEB"/>
    <w:rsid w:val="00114E17"/>
    <w:rsid w:val="00116DD6"/>
    <w:rsid w:val="0012182E"/>
    <w:rsid w:val="00122BD1"/>
    <w:rsid w:val="00124DD3"/>
    <w:rsid w:val="0012541C"/>
    <w:rsid w:val="00127FBD"/>
    <w:rsid w:val="0013006D"/>
    <w:rsid w:val="00131D99"/>
    <w:rsid w:val="001337B5"/>
    <w:rsid w:val="001403F4"/>
    <w:rsid w:val="001419BB"/>
    <w:rsid w:val="00141AEC"/>
    <w:rsid w:val="001421F6"/>
    <w:rsid w:val="00142BC9"/>
    <w:rsid w:val="00144BF4"/>
    <w:rsid w:val="0015310F"/>
    <w:rsid w:val="00157C01"/>
    <w:rsid w:val="001602EC"/>
    <w:rsid w:val="0016650E"/>
    <w:rsid w:val="001701E6"/>
    <w:rsid w:val="001827A7"/>
    <w:rsid w:val="00184C12"/>
    <w:rsid w:val="001872A7"/>
    <w:rsid w:val="00191B4A"/>
    <w:rsid w:val="001920FA"/>
    <w:rsid w:val="00192137"/>
    <w:rsid w:val="00193D02"/>
    <w:rsid w:val="001979FA"/>
    <w:rsid w:val="001A1375"/>
    <w:rsid w:val="001A29A2"/>
    <w:rsid w:val="001A2AD1"/>
    <w:rsid w:val="001A53B9"/>
    <w:rsid w:val="001B00D1"/>
    <w:rsid w:val="001B0F1A"/>
    <w:rsid w:val="001B4538"/>
    <w:rsid w:val="001B664C"/>
    <w:rsid w:val="001C0D2F"/>
    <w:rsid w:val="001C1CB0"/>
    <w:rsid w:val="001C241E"/>
    <w:rsid w:val="001C615C"/>
    <w:rsid w:val="001D209B"/>
    <w:rsid w:val="001D3ACF"/>
    <w:rsid w:val="001D4B89"/>
    <w:rsid w:val="001D4BF8"/>
    <w:rsid w:val="001D68B0"/>
    <w:rsid w:val="001E2D9B"/>
    <w:rsid w:val="001E36A4"/>
    <w:rsid w:val="001E6587"/>
    <w:rsid w:val="001E77AD"/>
    <w:rsid w:val="001F1FD3"/>
    <w:rsid w:val="001F25E9"/>
    <w:rsid w:val="001F2F0B"/>
    <w:rsid w:val="002033B4"/>
    <w:rsid w:val="00204E31"/>
    <w:rsid w:val="00205208"/>
    <w:rsid w:val="00205591"/>
    <w:rsid w:val="00205B4D"/>
    <w:rsid w:val="00206DAE"/>
    <w:rsid w:val="00212F2C"/>
    <w:rsid w:val="00213084"/>
    <w:rsid w:val="00217E9C"/>
    <w:rsid w:val="00221667"/>
    <w:rsid w:val="002218B3"/>
    <w:rsid w:val="0022498C"/>
    <w:rsid w:val="002264C0"/>
    <w:rsid w:val="002307B4"/>
    <w:rsid w:val="0023081A"/>
    <w:rsid w:val="00231AE2"/>
    <w:rsid w:val="002340FA"/>
    <w:rsid w:val="002346E5"/>
    <w:rsid w:val="0023596D"/>
    <w:rsid w:val="0023655B"/>
    <w:rsid w:val="00244CE2"/>
    <w:rsid w:val="00252131"/>
    <w:rsid w:val="002821D9"/>
    <w:rsid w:val="002842AB"/>
    <w:rsid w:val="00284F15"/>
    <w:rsid w:val="002870C2"/>
    <w:rsid w:val="00291461"/>
    <w:rsid w:val="002A3E79"/>
    <w:rsid w:val="002A594E"/>
    <w:rsid w:val="002B3873"/>
    <w:rsid w:val="002B5D9B"/>
    <w:rsid w:val="002D34FE"/>
    <w:rsid w:val="002D41C1"/>
    <w:rsid w:val="002D43E3"/>
    <w:rsid w:val="002E0371"/>
    <w:rsid w:val="002E2CDB"/>
    <w:rsid w:val="002E3454"/>
    <w:rsid w:val="002E5447"/>
    <w:rsid w:val="002E7FAA"/>
    <w:rsid w:val="002F355B"/>
    <w:rsid w:val="002F4234"/>
    <w:rsid w:val="00302BD7"/>
    <w:rsid w:val="00303F94"/>
    <w:rsid w:val="00306304"/>
    <w:rsid w:val="0031042B"/>
    <w:rsid w:val="003151F6"/>
    <w:rsid w:val="003160DD"/>
    <w:rsid w:val="0031652E"/>
    <w:rsid w:val="00320CE6"/>
    <w:rsid w:val="00325856"/>
    <w:rsid w:val="00325B8B"/>
    <w:rsid w:val="0032721F"/>
    <w:rsid w:val="00330396"/>
    <w:rsid w:val="003304DD"/>
    <w:rsid w:val="00330D74"/>
    <w:rsid w:val="00332916"/>
    <w:rsid w:val="00332F35"/>
    <w:rsid w:val="0033576C"/>
    <w:rsid w:val="00340C32"/>
    <w:rsid w:val="00344B0E"/>
    <w:rsid w:val="003451FF"/>
    <w:rsid w:val="00362999"/>
    <w:rsid w:val="00366317"/>
    <w:rsid w:val="003722EB"/>
    <w:rsid w:val="0037513D"/>
    <w:rsid w:val="00377C44"/>
    <w:rsid w:val="00380649"/>
    <w:rsid w:val="003811CB"/>
    <w:rsid w:val="003812C9"/>
    <w:rsid w:val="00392DEA"/>
    <w:rsid w:val="00396686"/>
    <w:rsid w:val="003A0572"/>
    <w:rsid w:val="003A1DD5"/>
    <w:rsid w:val="003A60C9"/>
    <w:rsid w:val="003B21A9"/>
    <w:rsid w:val="003B2E83"/>
    <w:rsid w:val="003B5306"/>
    <w:rsid w:val="003E2C6D"/>
    <w:rsid w:val="003E3698"/>
    <w:rsid w:val="003E6CDE"/>
    <w:rsid w:val="003F564D"/>
    <w:rsid w:val="003F7B25"/>
    <w:rsid w:val="00403F25"/>
    <w:rsid w:val="004057F6"/>
    <w:rsid w:val="004067CD"/>
    <w:rsid w:val="00406FB0"/>
    <w:rsid w:val="00412E34"/>
    <w:rsid w:val="00415A9E"/>
    <w:rsid w:val="00417223"/>
    <w:rsid w:val="004245D4"/>
    <w:rsid w:val="004270BE"/>
    <w:rsid w:val="00430E31"/>
    <w:rsid w:val="00434C7A"/>
    <w:rsid w:val="00434F4A"/>
    <w:rsid w:val="00437D43"/>
    <w:rsid w:val="00444AAD"/>
    <w:rsid w:val="004458DF"/>
    <w:rsid w:val="00446690"/>
    <w:rsid w:val="00446968"/>
    <w:rsid w:val="00450F92"/>
    <w:rsid w:val="00465B30"/>
    <w:rsid w:val="004661B0"/>
    <w:rsid w:val="00471E30"/>
    <w:rsid w:val="00473B47"/>
    <w:rsid w:val="00475A65"/>
    <w:rsid w:val="00476482"/>
    <w:rsid w:val="00476643"/>
    <w:rsid w:val="004817C8"/>
    <w:rsid w:val="00483EF3"/>
    <w:rsid w:val="004A4E69"/>
    <w:rsid w:val="004B408E"/>
    <w:rsid w:val="004C1644"/>
    <w:rsid w:val="004C1E01"/>
    <w:rsid w:val="004C2877"/>
    <w:rsid w:val="004C6C1A"/>
    <w:rsid w:val="004D0F75"/>
    <w:rsid w:val="004D1635"/>
    <w:rsid w:val="004D3E9E"/>
    <w:rsid w:val="004D4BB8"/>
    <w:rsid w:val="004E04E8"/>
    <w:rsid w:val="004E4900"/>
    <w:rsid w:val="004F07C5"/>
    <w:rsid w:val="004F0B38"/>
    <w:rsid w:val="004F3C8B"/>
    <w:rsid w:val="004F5F33"/>
    <w:rsid w:val="005008D1"/>
    <w:rsid w:val="00512012"/>
    <w:rsid w:val="005155AB"/>
    <w:rsid w:val="00515EFC"/>
    <w:rsid w:val="005160D0"/>
    <w:rsid w:val="005209C3"/>
    <w:rsid w:val="00523AE1"/>
    <w:rsid w:val="00523B7A"/>
    <w:rsid w:val="005240E0"/>
    <w:rsid w:val="00526E18"/>
    <w:rsid w:val="00531E2F"/>
    <w:rsid w:val="00532F93"/>
    <w:rsid w:val="00542FA4"/>
    <w:rsid w:val="00547FAF"/>
    <w:rsid w:val="00550C9D"/>
    <w:rsid w:val="005515AD"/>
    <w:rsid w:val="0055250B"/>
    <w:rsid w:val="005550E1"/>
    <w:rsid w:val="00555427"/>
    <w:rsid w:val="00562781"/>
    <w:rsid w:val="005651E6"/>
    <w:rsid w:val="005726E9"/>
    <w:rsid w:val="00576E0F"/>
    <w:rsid w:val="005820ED"/>
    <w:rsid w:val="0058777E"/>
    <w:rsid w:val="005915FB"/>
    <w:rsid w:val="00592560"/>
    <w:rsid w:val="00595B82"/>
    <w:rsid w:val="00596062"/>
    <w:rsid w:val="005A20DC"/>
    <w:rsid w:val="005A29D5"/>
    <w:rsid w:val="005A3DFF"/>
    <w:rsid w:val="005A5336"/>
    <w:rsid w:val="005A73E6"/>
    <w:rsid w:val="005B484D"/>
    <w:rsid w:val="005B4877"/>
    <w:rsid w:val="005B4DEC"/>
    <w:rsid w:val="005B79E1"/>
    <w:rsid w:val="005C1584"/>
    <w:rsid w:val="005C3C98"/>
    <w:rsid w:val="005C5A2D"/>
    <w:rsid w:val="005D3710"/>
    <w:rsid w:val="005D7567"/>
    <w:rsid w:val="005E7483"/>
    <w:rsid w:val="005E74F1"/>
    <w:rsid w:val="005F0C8A"/>
    <w:rsid w:val="005F5F5E"/>
    <w:rsid w:val="00602593"/>
    <w:rsid w:val="00605A78"/>
    <w:rsid w:val="00611BB6"/>
    <w:rsid w:val="00612C80"/>
    <w:rsid w:val="006153CE"/>
    <w:rsid w:val="0061760F"/>
    <w:rsid w:val="006209C2"/>
    <w:rsid w:val="00621AE0"/>
    <w:rsid w:val="00626718"/>
    <w:rsid w:val="00627FCD"/>
    <w:rsid w:val="00635A37"/>
    <w:rsid w:val="006368C7"/>
    <w:rsid w:val="00641190"/>
    <w:rsid w:val="00643495"/>
    <w:rsid w:val="00643A1F"/>
    <w:rsid w:val="00647E7A"/>
    <w:rsid w:val="006521FB"/>
    <w:rsid w:val="00655B8B"/>
    <w:rsid w:val="00655B93"/>
    <w:rsid w:val="00661370"/>
    <w:rsid w:val="00662237"/>
    <w:rsid w:val="00663247"/>
    <w:rsid w:val="00664508"/>
    <w:rsid w:val="00664897"/>
    <w:rsid w:val="00672344"/>
    <w:rsid w:val="00673C19"/>
    <w:rsid w:val="0067461F"/>
    <w:rsid w:val="006859FB"/>
    <w:rsid w:val="00685B22"/>
    <w:rsid w:val="006901E5"/>
    <w:rsid w:val="0069497C"/>
    <w:rsid w:val="0069757C"/>
    <w:rsid w:val="006A2C20"/>
    <w:rsid w:val="006B1A91"/>
    <w:rsid w:val="006B2A17"/>
    <w:rsid w:val="006B55CF"/>
    <w:rsid w:val="006B66CD"/>
    <w:rsid w:val="006C1E86"/>
    <w:rsid w:val="006D2321"/>
    <w:rsid w:val="006D4093"/>
    <w:rsid w:val="006D5B9F"/>
    <w:rsid w:val="006D5C12"/>
    <w:rsid w:val="006E19F6"/>
    <w:rsid w:val="006E404D"/>
    <w:rsid w:val="006F5A89"/>
    <w:rsid w:val="006F6816"/>
    <w:rsid w:val="00704248"/>
    <w:rsid w:val="0072038F"/>
    <w:rsid w:val="00720685"/>
    <w:rsid w:val="00726FE6"/>
    <w:rsid w:val="007308F2"/>
    <w:rsid w:val="007334A2"/>
    <w:rsid w:val="007368E6"/>
    <w:rsid w:val="00737D1B"/>
    <w:rsid w:val="00741DFF"/>
    <w:rsid w:val="007433C6"/>
    <w:rsid w:val="007500EE"/>
    <w:rsid w:val="007570C1"/>
    <w:rsid w:val="00760787"/>
    <w:rsid w:val="00760D5C"/>
    <w:rsid w:val="00763E28"/>
    <w:rsid w:val="007657AA"/>
    <w:rsid w:val="00765D0A"/>
    <w:rsid w:val="00765E38"/>
    <w:rsid w:val="007664B0"/>
    <w:rsid w:val="00772455"/>
    <w:rsid w:val="00774C33"/>
    <w:rsid w:val="00774D78"/>
    <w:rsid w:val="0077654B"/>
    <w:rsid w:val="00781627"/>
    <w:rsid w:val="007908E0"/>
    <w:rsid w:val="00796867"/>
    <w:rsid w:val="00796D11"/>
    <w:rsid w:val="007A1291"/>
    <w:rsid w:val="007A1298"/>
    <w:rsid w:val="007A4B12"/>
    <w:rsid w:val="007A5FE8"/>
    <w:rsid w:val="007B0842"/>
    <w:rsid w:val="007B393C"/>
    <w:rsid w:val="007B3E55"/>
    <w:rsid w:val="007B567D"/>
    <w:rsid w:val="007C0A5E"/>
    <w:rsid w:val="007C3526"/>
    <w:rsid w:val="007C4CD9"/>
    <w:rsid w:val="007C4D4E"/>
    <w:rsid w:val="007C73C0"/>
    <w:rsid w:val="007C7FBB"/>
    <w:rsid w:val="007D1E39"/>
    <w:rsid w:val="007D3EBF"/>
    <w:rsid w:val="007D4C6B"/>
    <w:rsid w:val="007D76D7"/>
    <w:rsid w:val="007E016B"/>
    <w:rsid w:val="007E23AA"/>
    <w:rsid w:val="007F0BE7"/>
    <w:rsid w:val="007F450B"/>
    <w:rsid w:val="007F4A4B"/>
    <w:rsid w:val="007F5285"/>
    <w:rsid w:val="007F7271"/>
    <w:rsid w:val="008017E8"/>
    <w:rsid w:val="00805DB0"/>
    <w:rsid w:val="0080664C"/>
    <w:rsid w:val="0081441C"/>
    <w:rsid w:val="00820A4C"/>
    <w:rsid w:val="00827372"/>
    <w:rsid w:val="008278EB"/>
    <w:rsid w:val="008407AA"/>
    <w:rsid w:val="00841826"/>
    <w:rsid w:val="00845AEC"/>
    <w:rsid w:val="008513EB"/>
    <w:rsid w:val="00851429"/>
    <w:rsid w:val="00855335"/>
    <w:rsid w:val="00856BC7"/>
    <w:rsid w:val="008603D3"/>
    <w:rsid w:val="00861154"/>
    <w:rsid w:val="00861AA5"/>
    <w:rsid w:val="00863427"/>
    <w:rsid w:val="00864681"/>
    <w:rsid w:val="00864F27"/>
    <w:rsid w:val="008706DB"/>
    <w:rsid w:val="00871894"/>
    <w:rsid w:val="00872653"/>
    <w:rsid w:val="00872670"/>
    <w:rsid w:val="00873D7D"/>
    <w:rsid w:val="00875DC3"/>
    <w:rsid w:val="00881AFA"/>
    <w:rsid w:val="00881DCC"/>
    <w:rsid w:val="00884E6E"/>
    <w:rsid w:val="00892790"/>
    <w:rsid w:val="00894A6C"/>
    <w:rsid w:val="008A129B"/>
    <w:rsid w:val="008B3982"/>
    <w:rsid w:val="008B3FF5"/>
    <w:rsid w:val="008B667E"/>
    <w:rsid w:val="008B6C7B"/>
    <w:rsid w:val="008C1C64"/>
    <w:rsid w:val="008C42C3"/>
    <w:rsid w:val="008C4FF4"/>
    <w:rsid w:val="008C6790"/>
    <w:rsid w:val="008C7AAA"/>
    <w:rsid w:val="008D1FD5"/>
    <w:rsid w:val="008E0740"/>
    <w:rsid w:val="008E26A7"/>
    <w:rsid w:val="008E2E69"/>
    <w:rsid w:val="008E3E74"/>
    <w:rsid w:val="008E49F5"/>
    <w:rsid w:val="008E6A11"/>
    <w:rsid w:val="008E6AD5"/>
    <w:rsid w:val="008F3534"/>
    <w:rsid w:val="008F38B0"/>
    <w:rsid w:val="008F4A5D"/>
    <w:rsid w:val="008F4B54"/>
    <w:rsid w:val="008F655E"/>
    <w:rsid w:val="008F7DEC"/>
    <w:rsid w:val="0090149B"/>
    <w:rsid w:val="00905389"/>
    <w:rsid w:val="009155E0"/>
    <w:rsid w:val="00916B7D"/>
    <w:rsid w:val="009174E2"/>
    <w:rsid w:val="009213EB"/>
    <w:rsid w:val="009239D2"/>
    <w:rsid w:val="0093267E"/>
    <w:rsid w:val="00933ADC"/>
    <w:rsid w:val="00934ECC"/>
    <w:rsid w:val="0093509F"/>
    <w:rsid w:val="0094271E"/>
    <w:rsid w:val="009469FB"/>
    <w:rsid w:val="00950AFB"/>
    <w:rsid w:val="009612EB"/>
    <w:rsid w:val="009631D3"/>
    <w:rsid w:val="009648E9"/>
    <w:rsid w:val="00967FAD"/>
    <w:rsid w:val="009715D9"/>
    <w:rsid w:val="00972389"/>
    <w:rsid w:val="009725DC"/>
    <w:rsid w:val="00982704"/>
    <w:rsid w:val="00990D9C"/>
    <w:rsid w:val="00991F42"/>
    <w:rsid w:val="00994629"/>
    <w:rsid w:val="0099672B"/>
    <w:rsid w:val="00997779"/>
    <w:rsid w:val="00997D17"/>
    <w:rsid w:val="009A5286"/>
    <w:rsid w:val="009B7228"/>
    <w:rsid w:val="009C141E"/>
    <w:rsid w:val="009C3B23"/>
    <w:rsid w:val="009C5A1B"/>
    <w:rsid w:val="009C6F2B"/>
    <w:rsid w:val="009C7D4E"/>
    <w:rsid w:val="009D4D79"/>
    <w:rsid w:val="009D525D"/>
    <w:rsid w:val="009D7557"/>
    <w:rsid w:val="009E2738"/>
    <w:rsid w:val="009E32AA"/>
    <w:rsid w:val="009E6EA5"/>
    <w:rsid w:val="009F1B8A"/>
    <w:rsid w:val="009F371A"/>
    <w:rsid w:val="00A0030F"/>
    <w:rsid w:val="00A005C2"/>
    <w:rsid w:val="00A02B2F"/>
    <w:rsid w:val="00A1055F"/>
    <w:rsid w:val="00A1150A"/>
    <w:rsid w:val="00A117D8"/>
    <w:rsid w:val="00A131D2"/>
    <w:rsid w:val="00A30D30"/>
    <w:rsid w:val="00A31942"/>
    <w:rsid w:val="00A329BB"/>
    <w:rsid w:val="00A32F57"/>
    <w:rsid w:val="00A50D1A"/>
    <w:rsid w:val="00A55DD1"/>
    <w:rsid w:val="00A56183"/>
    <w:rsid w:val="00A62F84"/>
    <w:rsid w:val="00A632AE"/>
    <w:rsid w:val="00A6526E"/>
    <w:rsid w:val="00A676C9"/>
    <w:rsid w:val="00A72AD9"/>
    <w:rsid w:val="00A769C1"/>
    <w:rsid w:val="00A84217"/>
    <w:rsid w:val="00A865B8"/>
    <w:rsid w:val="00A90024"/>
    <w:rsid w:val="00A91C84"/>
    <w:rsid w:val="00A95639"/>
    <w:rsid w:val="00AA57DF"/>
    <w:rsid w:val="00AA6280"/>
    <w:rsid w:val="00AB2F06"/>
    <w:rsid w:val="00AB4F2C"/>
    <w:rsid w:val="00AC01D6"/>
    <w:rsid w:val="00AC3103"/>
    <w:rsid w:val="00AC5807"/>
    <w:rsid w:val="00AC7A02"/>
    <w:rsid w:val="00AE76D8"/>
    <w:rsid w:val="00AF2D81"/>
    <w:rsid w:val="00AF6A89"/>
    <w:rsid w:val="00B01742"/>
    <w:rsid w:val="00B0345E"/>
    <w:rsid w:val="00B04432"/>
    <w:rsid w:val="00B0783F"/>
    <w:rsid w:val="00B07D91"/>
    <w:rsid w:val="00B14421"/>
    <w:rsid w:val="00B171F8"/>
    <w:rsid w:val="00B226BB"/>
    <w:rsid w:val="00B25691"/>
    <w:rsid w:val="00B25D23"/>
    <w:rsid w:val="00B27767"/>
    <w:rsid w:val="00B42B82"/>
    <w:rsid w:val="00B430C7"/>
    <w:rsid w:val="00B43503"/>
    <w:rsid w:val="00B5202A"/>
    <w:rsid w:val="00B52837"/>
    <w:rsid w:val="00B52EC1"/>
    <w:rsid w:val="00B53882"/>
    <w:rsid w:val="00B563F4"/>
    <w:rsid w:val="00B56A6F"/>
    <w:rsid w:val="00B62B9E"/>
    <w:rsid w:val="00B63B3F"/>
    <w:rsid w:val="00B63F41"/>
    <w:rsid w:val="00B65701"/>
    <w:rsid w:val="00B672BF"/>
    <w:rsid w:val="00B705AB"/>
    <w:rsid w:val="00B72033"/>
    <w:rsid w:val="00B74BB8"/>
    <w:rsid w:val="00B7587E"/>
    <w:rsid w:val="00B76300"/>
    <w:rsid w:val="00B76A16"/>
    <w:rsid w:val="00B803FB"/>
    <w:rsid w:val="00B80638"/>
    <w:rsid w:val="00B836FC"/>
    <w:rsid w:val="00B92E29"/>
    <w:rsid w:val="00B94DB6"/>
    <w:rsid w:val="00B95AE1"/>
    <w:rsid w:val="00B95E8A"/>
    <w:rsid w:val="00BA187B"/>
    <w:rsid w:val="00BA309D"/>
    <w:rsid w:val="00BA6B23"/>
    <w:rsid w:val="00BB068A"/>
    <w:rsid w:val="00BB2977"/>
    <w:rsid w:val="00BB75D8"/>
    <w:rsid w:val="00BB7BB0"/>
    <w:rsid w:val="00BC1628"/>
    <w:rsid w:val="00BC178E"/>
    <w:rsid w:val="00BC3D23"/>
    <w:rsid w:val="00BC56FB"/>
    <w:rsid w:val="00BC5816"/>
    <w:rsid w:val="00BC6B71"/>
    <w:rsid w:val="00BC7674"/>
    <w:rsid w:val="00BC7C6F"/>
    <w:rsid w:val="00BD0FBF"/>
    <w:rsid w:val="00BD3373"/>
    <w:rsid w:val="00BD3C08"/>
    <w:rsid w:val="00BE6803"/>
    <w:rsid w:val="00BE7DD1"/>
    <w:rsid w:val="00BF25F4"/>
    <w:rsid w:val="00BF5DFE"/>
    <w:rsid w:val="00BF635D"/>
    <w:rsid w:val="00C06A5F"/>
    <w:rsid w:val="00C1338D"/>
    <w:rsid w:val="00C15A61"/>
    <w:rsid w:val="00C1671D"/>
    <w:rsid w:val="00C1747B"/>
    <w:rsid w:val="00C20AAF"/>
    <w:rsid w:val="00C23E2E"/>
    <w:rsid w:val="00C24282"/>
    <w:rsid w:val="00C3394E"/>
    <w:rsid w:val="00C371BF"/>
    <w:rsid w:val="00C41CA6"/>
    <w:rsid w:val="00C5107A"/>
    <w:rsid w:val="00C5201B"/>
    <w:rsid w:val="00C52F01"/>
    <w:rsid w:val="00C57A84"/>
    <w:rsid w:val="00C62FAD"/>
    <w:rsid w:val="00C63838"/>
    <w:rsid w:val="00C63DF0"/>
    <w:rsid w:val="00C645F1"/>
    <w:rsid w:val="00C7026D"/>
    <w:rsid w:val="00C72538"/>
    <w:rsid w:val="00C73C87"/>
    <w:rsid w:val="00C760D2"/>
    <w:rsid w:val="00C77F9B"/>
    <w:rsid w:val="00C81013"/>
    <w:rsid w:val="00C827DF"/>
    <w:rsid w:val="00C8584F"/>
    <w:rsid w:val="00C9286C"/>
    <w:rsid w:val="00C934AE"/>
    <w:rsid w:val="00C94437"/>
    <w:rsid w:val="00CA138F"/>
    <w:rsid w:val="00CA2938"/>
    <w:rsid w:val="00CA77D8"/>
    <w:rsid w:val="00CA77EE"/>
    <w:rsid w:val="00CB0F94"/>
    <w:rsid w:val="00CB1F21"/>
    <w:rsid w:val="00CB40DF"/>
    <w:rsid w:val="00CC311B"/>
    <w:rsid w:val="00CC7775"/>
    <w:rsid w:val="00CD0140"/>
    <w:rsid w:val="00CD1EA0"/>
    <w:rsid w:val="00CD39B3"/>
    <w:rsid w:val="00CE26BE"/>
    <w:rsid w:val="00CE3A4C"/>
    <w:rsid w:val="00CF2C74"/>
    <w:rsid w:val="00CF3F43"/>
    <w:rsid w:val="00D0254B"/>
    <w:rsid w:val="00D0347A"/>
    <w:rsid w:val="00D063F5"/>
    <w:rsid w:val="00D07713"/>
    <w:rsid w:val="00D10A18"/>
    <w:rsid w:val="00D10AD0"/>
    <w:rsid w:val="00D130BA"/>
    <w:rsid w:val="00D13467"/>
    <w:rsid w:val="00D1636C"/>
    <w:rsid w:val="00D219DF"/>
    <w:rsid w:val="00D248E9"/>
    <w:rsid w:val="00D30936"/>
    <w:rsid w:val="00D313FD"/>
    <w:rsid w:val="00D35C4A"/>
    <w:rsid w:val="00D429F0"/>
    <w:rsid w:val="00D455D9"/>
    <w:rsid w:val="00D63E03"/>
    <w:rsid w:val="00D65AD9"/>
    <w:rsid w:val="00D705AC"/>
    <w:rsid w:val="00D712A1"/>
    <w:rsid w:val="00D73D44"/>
    <w:rsid w:val="00D80E59"/>
    <w:rsid w:val="00D8221F"/>
    <w:rsid w:val="00D823FE"/>
    <w:rsid w:val="00D85968"/>
    <w:rsid w:val="00D90298"/>
    <w:rsid w:val="00D93537"/>
    <w:rsid w:val="00D95426"/>
    <w:rsid w:val="00D9660A"/>
    <w:rsid w:val="00DA15EC"/>
    <w:rsid w:val="00DA37FE"/>
    <w:rsid w:val="00DA49B5"/>
    <w:rsid w:val="00DA528D"/>
    <w:rsid w:val="00DA60D0"/>
    <w:rsid w:val="00DA64F8"/>
    <w:rsid w:val="00DB18AB"/>
    <w:rsid w:val="00DB2893"/>
    <w:rsid w:val="00DB314E"/>
    <w:rsid w:val="00DB6139"/>
    <w:rsid w:val="00DC262D"/>
    <w:rsid w:val="00DC2CAC"/>
    <w:rsid w:val="00DC374B"/>
    <w:rsid w:val="00DC5269"/>
    <w:rsid w:val="00DC73B3"/>
    <w:rsid w:val="00DD56AD"/>
    <w:rsid w:val="00DE0DEE"/>
    <w:rsid w:val="00DE1255"/>
    <w:rsid w:val="00DE318A"/>
    <w:rsid w:val="00DE385F"/>
    <w:rsid w:val="00DE79B4"/>
    <w:rsid w:val="00DF2302"/>
    <w:rsid w:val="00DF313C"/>
    <w:rsid w:val="00DF56CC"/>
    <w:rsid w:val="00DF60C4"/>
    <w:rsid w:val="00E00144"/>
    <w:rsid w:val="00E014AA"/>
    <w:rsid w:val="00E0638B"/>
    <w:rsid w:val="00E06422"/>
    <w:rsid w:val="00E14D78"/>
    <w:rsid w:val="00E340DF"/>
    <w:rsid w:val="00E35740"/>
    <w:rsid w:val="00E3716B"/>
    <w:rsid w:val="00E37225"/>
    <w:rsid w:val="00E42291"/>
    <w:rsid w:val="00E42669"/>
    <w:rsid w:val="00E54614"/>
    <w:rsid w:val="00E5668E"/>
    <w:rsid w:val="00E5761C"/>
    <w:rsid w:val="00E600DB"/>
    <w:rsid w:val="00E647EF"/>
    <w:rsid w:val="00E7180D"/>
    <w:rsid w:val="00E92F5B"/>
    <w:rsid w:val="00E95953"/>
    <w:rsid w:val="00EA2AF4"/>
    <w:rsid w:val="00EA53DC"/>
    <w:rsid w:val="00EB186C"/>
    <w:rsid w:val="00EB65D1"/>
    <w:rsid w:val="00EC2B87"/>
    <w:rsid w:val="00EC2D8D"/>
    <w:rsid w:val="00ED4F9B"/>
    <w:rsid w:val="00ED4FAF"/>
    <w:rsid w:val="00ED63D1"/>
    <w:rsid w:val="00ED72FB"/>
    <w:rsid w:val="00EE3802"/>
    <w:rsid w:val="00EE58E3"/>
    <w:rsid w:val="00EE799B"/>
    <w:rsid w:val="00EF4619"/>
    <w:rsid w:val="00EF62DD"/>
    <w:rsid w:val="00F000C3"/>
    <w:rsid w:val="00F01E58"/>
    <w:rsid w:val="00F023F0"/>
    <w:rsid w:val="00F07FDA"/>
    <w:rsid w:val="00F15CDE"/>
    <w:rsid w:val="00F21FDC"/>
    <w:rsid w:val="00F23763"/>
    <w:rsid w:val="00F27029"/>
    <w:rsid w:val="00F30068"/>
    <w:rsid w:val="00F32A9F"/>
    <w:rsid w:val="00F3326B"/>
    <w:rsid w:val="00F37204"/>
    <w:rsid w:val="00F41D2D"/>
    <w:rsid w:val="00F45A0E"/>
    <w:rsid w:val="00F533E0"/>
    <w:rsid w:val="00F57F55"/>
    <w:rsid w:val="00F614F1"/>
    <w:rsid w:val="00F63789"/>
    <w:rsid w:val="00F646DE"/>
    <w:rsid w:val="00F662BB"/>
    <w:rsid w:val="00F722A9"/>
    <w:rsid w:val="00F7587B"/>
    <w:rsid w:val="00F849F8"/>
    <w:rsid w:val="00F856A5"/>
    <w:rsid w:val="00F921F0"/>
    <w:rsid w:val="00F96688"/>
    <w:rsid w:val="00F96EF4"/>
    <w:rsid w:val="00F97F60"/>
    <w:rsid w:val="00FB08AF"/>
    <w:rsid w:val="00FB253E"/>
    <w:rsid w:val="00FB6DB5"/>
    <w:rsid w:val="00FC07DA"/>
    <w:rsid w:val="00FC1F41"/>
    <w:rsid w:val="00FD0635"/>
    <w:rsid w:val="00FD325F"/>
    <w:rsid w:val="00FD50EB"/>
    <w:rsid w:val="00FE276B"/>
    <w:rsid w:val="00FE41A0"/>
    <w:rsid w:val="00FF043E"/>
    <w:rsid w:val="00FF0BA9"/>
    <w:rsid w:val="00FF2F86"/>
    <w:rsid w:val="00FF4F5B"/>
    <w:rsid w:val="00FF66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C02E76"/>
  <w15:docId w15:val="{D2F5637C-1AB3-4256-998D-6BDE80D7B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23CD"/>
  </w:style>
  <w:style w:type="paragraph" w:styleId="Heading1">
    <w:name w:val="heading 1"/>
    <w:basedOn w:val="Normal"/>
    <w:next w:val="Normal"/>
    <w:link w:val="Heading1Char"/>
    <w:uiPriority w:val="9"/>
    <w:rsid w:val="00A90024"/>
    <w:pPr>
      <w:keepNext/>
      <w:keepLines/>
      <w:widowControl w:val="0"/>
      <w:bidi/>
      <w:spacing w:before="120" w:after="0" w:line="288" w:lineRule="auto"/>
      <w:jc w:val="center"/>
      <w:outlineLvl w:val="0"/>
    </w:pPr>
    <w:rPr>
      <w:rFonts w:ascii="Arial" w:eastAsiaTheme="majorEastAsia" w:hAnsi="Arial" w:cs="Simplified Arabic"/>
      <w:b/>
      <w:bCs/>
      <w:i/>
      <w:sz w:val="36"/>
      <w:szCs w:val="40"/>
      <w:lang w:bidi="ar-SY"/>
    </w:rPr>
  </w:style>
  <w:style w:type="paragraph" w:styleId="Heading2">
    <w:name w:val="heading 2"/>
    <w:basedOn w:val="Normal"/>
    <w:link w:val="Heading2Char"/>
    <w:uiPriority w:val="9"/>
    <w:rsid w:val="00A90024"/>
    <w:pPr>
      <w:keepNext/>
      <w:keepLines/>
      <w:spacing w:before="360" w:after="120" w:line="240" w:lineRule="auto"/>
      <w:jc w:val="both"/>
      <w:outlineLvl w:val="1"/>
    </w:pPr>
    <w:rPr>
      <w:rFonts w:ascii="Arial" w:eastAsia="Times New Roman" w:hAnsi="Arial" w:cs="Simplified Arabic"/>
      <w:b/>
      <w:bCs/>
      <w:i/>
      <w:sz w:val="28"/>
      <w:szCs w:val="32"/>
    </w:rPr>
  </w:style>
  <w:style w:type="paragraph" w:styleId="Heading3">
    <w:name w:val="heading 3"/>
    <w:basedOn w:val="Normal"/>
    <w:link w:val="Heading3Char"/>
    <w:rsid w:val="00A90024"/>
    <w:pPr>
      <w:widowControl w:val="0"/>
      <w:spacing w:before="100" w:beforeAutospacing="1" w:after="100" w:afterAutospacing="1" w:line="240" w:lineRule="auto"/>
      <w:jc w:val="both"/>
      <w:outlineLvl w:val="2"/>
    </w:pPr>
    <w:rPr>
      <w:rFonts w:ascii="Times New Roman" w:eastAsia="Times New Roman" w:hAnsi="Times New Roman" w:cs="Times New Roman"/>
      <w:b/>
      <w:bCs/>
      <w:i/>
      <w:sz w:val="27"/>
      <w:szCs w:val="27"/>
    </w:rPr>
  </w:style>
  <w:style w:type="paragraph" w:styleId="Heading4">
    <w:name w:val="heading 4"/>
    <w:basedOn w:val="Normal"/>
    <w:next w:val="Normal"/>
    <w:link w:val="Heading4Char"/>
    <w:rsid w:val="002842AB"/>
    <w:pPr>
      <w:keepNext/>
      <w:spacing w:after="0" w:line="240" w:lineRule="auto"/>
      <w:jc w:val="center"/>
      <w:outlineLvl w:val="3"/>
    </w:pPr>
    <w:rPr>
      <w:rFonts w:ascii="Times New Roman" w:eastAsia="Times New Roman" w:hAnsi="Times New Roman" w:cs="Times New Roman"/>
      <w:b/>
      <w:bCs/>
      <w:sz w:val="36"/>
      <w:szCs w:val="36"/>
      <w:lang w:bidi="ar-EG"/>
    </w:rPr>
  </w:style>
  <w:style w:type="paragraph" w:styleId="Heading5">
    <w:name w:val="heading 5"/>
    <w:basedOn w:val="Normal"/>
    <w:next w:val="Normal"/>
    <w:link w:val="Heading5Char"/>
    <w:rsid w:val="002842AB"/>
    <w:pPr>
      <w:keepNext/>
      <w:bidi/>
      <w:spacing w:after="0" w:line="240" w:lineRule="auto"/>
      <w:ind w:left="360"/>
      <w:jc w:val="center"/>
      <w:outlineLvl w:val="4"/>
    </w:pPr>
    <w:rPr>
      <w:rFonts w:ascii="Times New Roman" w:eastAsia="Times New Roman" w:hAnsi="Times New Roman" w:cs="Simplified Arabic"/>
      <w:b/>
      <w:bCs/>
      <w:sz w:val="28"/>
      <w:szCs w:val="28"/>
    </w:rPr>
  </w:style>
  <w:style w:type="paragraph" w:styleId="Heading6">
    <w:name w:val="heading 6"/>
    <w:basedOn w:val="Normal"/>
    <w:next w:val="Normal"/>
    <w:link w:val="Heading6Char"/>
    <w:rsid w:val="002842AB"/>
    <w:pPr>
      <w:keepNext/>
      <w:spacing w:after="0" w:line="240" w:lineRule="auto"/>
      <w:jc w:val="center"/>
      <w:outlineLvl w:val="5"/>
    </w:pPr>
    <w:rPr>
      <w:rFonts w:ascii="Times New Roman" w:eastAsia="Times New Roman" w:hAnsi="Times New Roman" w:cs="Times New Roman"/>
      <w:b/>
      <w:bCs/>
      <w:sz w:val="56"/>
      <w:szCs w:val="56"/>
    </w:rPr>
  </w:style>
  <w:style w:type="paragraph" w:styleId="Heading7">
    <w:name w:val="heading 7"/>
    <w:basedOn w:val="Normal"/>
    <w:next w:val="Normal"/>
    <w:link w:val="Heading7Char"/>
    <w:rsid w:val="002842AB"/>
    <w:pPr>
      <w:keepNext/>
      <w:bidi/>
      <w:spacing w:after="0" w:line="360" w:lineRule="auto"/>
      <w:jc w:val="lowKashida"/>
      <w:outlineLvl w:val="6"/>
    </w:pPr>
    <w:rPr>
      <w:rFonts w:ascii="Times New Roman" w:eastAsia="Times New Roman" w:hAnsi="Times New Roman" w:cs="Times New Roman"/>
      <w:b/>
      <w:bCs/>
      <w:sz w:val="36"/>
      <w:szCs w:val="36"/>
    </w:rPr>
  </w:style>
  <w:style w:type="paragraph" w:styleId="Heading8">
    <w:name w:val="heading 8"/>
    <w:basedOn w:val="Normal"/>
    <w:next w:val="Normal"/>
    <w:link w:val="Heading8Char"/>
    <w:rsid w:val="002842AB"/>
    <w:pPr>
      <w:keepNext/>
      <w:numPr>
        <w:numId w:val="1"/>
      </w:numPr>
      <w:tabs>
        <w:tab w:val="clear" w:pos="390"/>
        <w:tab w:val="num" w:pos="566"/>
      </w:tabs>
      <w:bidi/>
      <w:spacing w:after="0" w:line="360" w:lineRule="auto"/>
      <w:ind w:right="0" w:hanging="184"/>
      <w:jc w:val="lowKashida"/>
      <w:outlineLvl w:val="7"/>
    </w:pPr>
    <w:rPr>
      <w:rFonts w:ascii="Times New Roman" w:eastAsia="Times New Roman" w:hAnsi="Times New Roman" w:cs="Simplified Arabic"/>
      <w:sz w:val="24"/>
      <w:szCs w:val="28"/>
      <w:lang w:eastAsia="ar-SA"/>
    </w:rPr>
  </w:style>
  <w:style w:type="paragraph" w:styleId="Heading9">
    <w:name w:val="heading 9"/>
    <w:basedOn w:val="Normal"/>
    <w:next w:val="Normal"/>
    <w:link w:val="Heading9Char"/>
    <w:unhideWhenUsed/>
    <w:rsid w:val="002842A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0240AC"/>
    <w:pPr>
      <w:ind w:left="720"/>
      <w:contextualSpacing/>
    </w:pPr>
  </w:style>
  <w:style w:type="character" w:customStyle="1" w:styleId="tlid-translation">
    <w:name w:val="tlid-translation"/>
    <w:basedOn w:val="DefaultParagraphFont"/>
    <w:rsid w:val="00D0347A"/>
  </w:style>
  <w:style w:type="paragraph" w:styleId="BalloonText">
    <w:name w:val="Balloon Text"/>
    <w:basedOn w:val="Normal"/>
    <w:link w:val="BalloonTextChar"/>
    <w:uiPriority w:val="99"/>
    <w:semiHidden/>
    <w:unhideWhenUsed/>
    <w:rsid w:val="00D03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47A"/>
    <w:rPr>
      <w:rFonts w:ascii="Tahoma" w:hAnsi="Tahoma" w:cs="Tahoma"/>
      <w:sz w:val="16"/>
      <w:szCs w:val="16"/>
    </w:rPr>
  </w:style>
  <w:style w:type="paragraph" w:styleId="Header">
    <w:name w:val="header"/>
    <w:basedOn w:val="Normal"/>
    <w:link w:val="HeaderChar"/>
    <w:uiPriority w:val="99"/>
    <w:unhideWhenUsed/>
    <w:rsid w:val="00EE38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3802"/>
  </w:style>
  <w:style w:type="paragraph" w:styleId="Footer">
    <w:name w:val="footer"/>
    <w:basedOn w:val="Normal"/>
    <w:link w:val="FooterChar"/>
    <w:uiPriority w:val="99"/>
    <w:unhideWhenUsed/>
    <w:rsid w:val="00EE38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3802"/>
  </w:style>
  <w:style w:type="table" w:styleId="TableGrid">
    <w:name w:val="Table Grid"/>
    <w:basedOn w:val="TableNormal"/>
    <w:uiPriority w:val="59"/>
    <w:rsid w:val="001E65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22498C"/>
    <w:pPr>
      <w:spacing w:after="0" w:line="240" w:lineRule="auto"/>
    </w:pPr>
    <w:rPr>
      <w:rFonts w:eastAsiaTheme="minorHAnsi"/>
      <w:sz w:val="20"/>
      <w:szCs w:val="20"/>
      <w:lang w:bidi="ar-SY"/>
    </w:rPr>
  </w:style>
  <w:style w:type="character" w:customStyle="1" w:styleId="FootnoteTextChar">
    <w:name w:val="Footnote Text Char"/>
    <w:basedOn w:val="DefaultParagraphFont"/>
    <w:link w:val="FootnoteText"/>
    <w:uiPriority w:val="99"/>
    <w:rsid w:val="0022498C"/>
    <w:rPr>
      <w:rFonts w:eastAsiaTheme="minorHAnsi"/>
      <w:sz w:val="20"/>
      <w:szCs w:val="20"/>
      <w:lang w:bidi="ar-SY"/>
    </w:rPr>
  </w:style>
  <w:style w:type="character" w:styleId="FootnoteReference">
    <w:name w:val="footnote reference"/>
    <w:basedOn w:val="DefaultParagraphFont"/>
    <w:uiPriority w:val="99"/>
    <w:semiHidden/>
    <w:unhideWhenUsed/>
    <w:rsid w:val="0022498C"/>
    <w:rPr>
      <w:vertAlign w:val="superscript"/>
    </w:rPr>
  </w:style>
  <w:style w:type="character" w:customStyle="1" w:styleId="Heading1Char">
    <w:name w:val="Heading 1 Char"/>
    <w:basedOn w:val="DefaultParagraphFont"/>
    <w:link w:val="Heading1"/>
    <w:uiPriority w:val="9"/>
    <w:rsid w:val="00A90024"/>
    <w:rPr>
      <w:rFonts w:ascii="Arial" w:eastAsiaTheme="majorEastAsia" w:hAnsi="Arial" w:cs="Simplified Arabic"/>
      <w:b/>
      <w:bCs/>
      <w:i/>
      <w:sz w:val="36"/>
      <w:szCs w:val="40"/>
      <w:lang w:bidi="ar-SY"/>
    </w:rPr>
  </w:style>
  <w:style w:type="character" w:customStyle="1" w:styleId="Heading2Char">
    <w:name w:val="Heading 2 Char"/>
    <w:basedOn w:val="DefaultParagraphFont"/>
    <w:link w:val="Heading2"/>
    <w:uiPriority w:val="9"/>
    <w:rsid w:val="00A90024"/>
    <w:rPr>
      <w:rFonts w:ascii="Arial" w:eastAsia="Times New Roman" w:hAnsi="Arial" w:cs="Simplified Arabic"/>
      <w:b/>
      <w:bCs/>
      <w:i/>
      <w:sz w:val="28"/>
      <w:szCs w:val="32"/>
    </w:rPr>
  </w:style>
  <w:style w:type="character" w:customStyle="1" w:styleId="Heading3Char">
    <w:name w:val="Heading 3 Char"/>
    <w:basedOn w:val="DefaultParagraphFont"/>
    <w:link w:val="Heading3"/>
    <w:rsid w:val="00A90024"/>
    <w:rPr>
      <w:rFonts w:ascii="Times New Roman" w:eastAsia="Times New Roman" w:hAnsi="Times New Roman" w:cs="Times New Roman"/>
      <w:b/>
      <w:bCs/>
      <w:i/>
      <w:sz w:val="27"/>
      <w:szCs w:val="27"/>
    </w:rPr>
  </w:style>
  <w:style w:type="paragraph" w:styleId="NoSpacing">
    <w:name w:val="No Spacing"/>
    <w:link w:val="NoSpacingChar"/>
    <w:uiPriority w:val="1"/>
    <w:rsid w:val="00A90024"/>
    <w:pPr>
      <w:spacing w:after="0" w:line="240" w:lineRule="auto"/>
    </w:pPr>
    <w:rPr>
      <w:rFonts w:eastAsiaTheme="minorHAnsi"/>
    </w:rPr>
  </w:style>
  <w:style w:type="character" w:customStyle="1" w:styleId="hps">
    <w:name w:val="hps"/>
    <w:basedOn w:val="DefaultParagraphFont"/>
    <w:rsid w:val="00A90024"/>
    <w:rPr>
      <w:rFonts w:cs="Times New Roman"/>
    </w:rPr>
  </w:style>
  <w:style w:type="character" w:styleId="CommentReference">
    <w:name w:val="annotation reference"/>
    <w:basedOn w:val="DefaultParagraphFont"/>
    <w:uiPriority w:val="99"/>
    <w:semiHidden/>
    <w:unhideWhenUsed/>
    <w:rsid w:val="00A90024"/>
    <w:rPr>
      <w:rFonts w:cs="Times New Roman"/>
      <w:sz w:val="16"/>
      <w:szCs w:val="16"/>
    </w:rPr>
  </w:style>
  <w:style w:type="character" w:customStyle="1" w:styleId="Heading9Char">
    <w:name w:val="Heading 9 Char"/>
    <w:basedOn w:val="DefaultParagraphFont"/>
    <w:link w:val="Heading9"/>
    <w:rsid w:val="002842AB"/>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2842AB"/>
    <w:rPr>
      <w:rFonts w:ascii="Times New Roman" w:eastAsia="Times New Roman" w:hAnsi="Times New Roman" w:cs="Times New Roman"/>
      <w:b/>
      <w:bCs/>
      <w:sz w:val="36"/>
      <w:szCs w:val="36"/>
      <w:lang w:bidi="ar-EG"/>
    </w:rPr>
  </w:style>
  <w:style w:type="character" w:customStyle="1" w:styleId="Heading5Char">
    <w:name w:val="Heading 5 Char"/>
    <w:basedOn w:val="DefaultParagraphFont"/>
    <w:link w:val="Heading5"/>
    <w:rsid w:val="002842AB"/>
    <w:rPr>
      <w:rFonts w:ascii="Times New Roman" w:eastAsia="Times New Roman" w:hAnsi="Times New Roman" w:cs="Simplified Arabic"/>
      <w:b/>
      <w:bCs/>
      <w:sz w:val="28"/>
      <w:szCs w:val="28"/>
    </w:rPr>
  </w:style>
  <w:style w:type="character" w:customStyle="1" w:styleId="Heading6Char">
    <w:name w:val="Heading 6 Char"/>
    <w:basedOn w:val="DefaultParagraphFont"/>
    <w:link w:val="Heading6"/>
    <w:rsid w:val="002842AB"/>
    <w:rPr>
      <w:rFonts w:ascii="Times New Roman" w:eastAsia="Times New Roman" w:hAnsi="Times New Roman" w:cs="Times New Roman"/>
      <w:b/>
      <w:bCs/>
      <w:sz w:val="56"/>
      <w:szCs w:val="56"/>
    </w:rPr>
  </w:style>
  <w:style w:type="character" w:customStyle="1" w:styleId="Heading7Char">
    <w:name w:val="Heading 7 Char"/>
    <w:basedOn w:val="DefaultParagraphFont"/>
    <w:link w:val="Heading7"/>
    <w:rsid w:val="002842AB"/>
    <w:rPr>
      <w:rFonts w:ascii="Times New Roman" w:eastAsia="Times New Roman" w:hAnsi="Times New Roman" w:cs="Times New Roman"/>
      <w:b/>
      <w:bCs/>
      <w:sz w:val="36"/>
      <w:szCs w:val="36"/>
    </w:rPr>
  </w:style>
  <w:style w:type="character" w:customStyle="1" w:styleId="Heading8Char">
    <w:name w:val="Heading 8 Char"/>
    <w:basedOn w:val="DefaultParagraphFont"/>
    <w:link w:val="Heading8"/>
    <w:rsid w:val="002842AB"/>
    <w:rPr>
      <w:rFonts w:ascii="Times New Roman" w:eastAsia="Times New Roman" w:hAnsi="Times New Roman" w:cs="Simplified Arabic"/>
      <w:sz w:val="24"/>
      <w:szCs w:val="28"/>
      <w:lang w:eastAsia="ar-SA"/>
    </w:rPr>
  </w:style>
  <w:style w:type="paragraph" w:styleId="Title">
    <w:name w:val="Title"/>
    <w:aliases w:val="عنوان فرعي 2"/>
    <w:basedOn w:val="Normal"/>
    <w:link w:val="TitleChar"/>
    <w:autoRedefine/>
    <w:rsid w:val="00ED63D1"/>
    <w:pPr>
      <w:bidi/>
      <w:spacing w:after="0" w:line="240" w:lineRule="auto"/>
      <w:jc w:val="center"/>
    </w:pPr>
    <w:rPr>
      <w:rFonts w:ascii="Simplified Arabic" w:eastAsia="Times New Roman" w:hAnsi="Simplified Arabic" w:cs="Times New Roman"/>
      <w:b/>
      <w:bCs/>
      <w:sz w:val="36"/>
      <w:szCs w:val="32"/>
      <w:lang w:bidi="ar-EG"/>
    </w:rPr>
  </w:style>
  <w:style w:type="character" w:customStyle="1" w:styleId="TitleChar">
    <w:name w:val="Title Char"/>
    <w:aliases w:val="عنوان فرعي 2 Char"/>
    <w:basedOn w:val="DefaultParagraphFont"/>
    <w:link w:val="Title"/>
    <w:rsid w:val="00ED63D1"/>
    <w:rPr>
      <w:rFonts w:ascii="Simplified Arabic" w:eastAsia="Times New Roman" w:hAnsi="Simplified Arabic" w:cs="Times New Roman"/>
      <w:b/>
      <w:bCs/>
      <w:sz w:val="36"/>
      <w:szCs w:val="32"/>
      <w:lang w:bidi="ar-EG"/>
    </w:rPr>
  </w:style>
  <w:style w:type="paragraph" w:styleId="NormalWeb">
    <w:name w:val="Normal (Web)"/>
    <w:basedOn w:val="Normal"/>
    <w:uiPriority w:val="99"/>
    <w:rsid w:val="002842AB"/>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
    <w:name w:val="Body Text"/>
    <w:basedOn w:val="Normal"/>
    <w:link w:val="BodyTextChar"/>
    <w:semiHidden/>
    <w:rsid w:val="002842AB"/>
    <w:pPr>
      <w:spacing w:after="0" w:line="360" w:lineRule="auto"/>
      <w:jc w:val="center"/>
    </w:pPr>
    <w:rPr>
      <w:rFonts w:ascii="Times New Roman" w:eastAsia="Times New Roman" w:hAnsi="Times New Roman" w:cs="Times New Roman"/>
      <w:b/>
      <w:bCs/>
      <w:sz w:val="72"/>
      <w:szCs w:val="72"/>
    </w:rPr>
  </w:style>
  <w:style w:type="character" w:customStyle="1" w:styleId="BodyTextChar">
    <w:name w:val="Body Text Char"/>
    <w:basedOn w:val="DefaultParagraphFont"/>
    <w:link w:val="BodyText"/>
    <w:semiHidden/>
    <w:rsid w:val="002842AB"/>
    <w:rPr>
      <w:rFonts w:ascii="Times New Roman" w:eastAsia="Times New Roman" w:hAnsi="Times New Roman" w:cs="Times New Roman"/>
      <w:b/>
      <w:bCs/>
      <w:sz w:val="72"/>
      <w:szCs w:val="72"/>
    </w:rPr>
  </w:style>
  <w:style w:type="paragraph" w:styleId="TOC1">
    <w:name w:val="toc 1"/>
    <w:basedOn w:val="Normal"/>
    <w:next w:val="Normal"/>
    <w:autoRedefine/>
    <w:uiPriority w:val="39"/>
    <w:rsid w:val="000D3256"/>
    <w:pPr>
      <w:tabs>
        <w:tab w:val="num" w:pos="468"/>
      </w:tabs>
      <w:bidi/>
      <w:spacing w:after="0"/>
      <w:ind w:left="468" w:hanging="360"/>
      <w:jc w:val="right"/>
    </w:pPr>
    <w:rPr>
      <w:rFonts w:ascii="Simplified Arabic" w:eastAsiaTheme="majorEastAsia" w:hAnsi="Simplified Arabic" w:cs="Simplified Arabic"/>
      <w:b/>
      <w:bCs/>
      <w:smallCaps/>
      <w:noProof/>
      <w:spacing w:val="5"/>
      <w:sz w:val="24"/>
      <w:szCs w:val="24"/>
      <w:lang w:eastAsia="ar-SA" w:bidi="ar-SY"/>
    </w:rPr>
  </w:style>
  <w:style w:type="character" w:customStyle="1" w:styleId="c136">
    <w:name w:val="c136"/>
    <w:basedOn w:val="DefaultParagraphFont"/>
    <w:rsid w:val="002842AB"/>
  </w:style>
  <w:style w:type="character" w:customStyle="1" w:styleId="style21">
    <w:name w:val="style21"/>
    <w:basedOn w:val="DefaultParagraphFont"/>
    <w:rsid w:val="002842AB"/>
    <w:rPr>
      <w:rFonts w:ascii="Verdana" w:hAnsi="Verdana" w:hint="default"/>
    </w:rPr>
  </w:style>
  <w:style w:type="character" w:customStyle="1" w:styleId="headline1">
    <w:name w:val="headline1"/>
    <w:basedOn w:val="DefaultParagraphFont"/>
    <w:rsid w:val="002842AB"/>
    <w:rPr>
      <w:rFonts w:ascii="Helvetica" w:hAnsi="Helvetica" w:cs="Helvetica" w:hint="default"/>
      <w:b/>
      <w:bCs/>
      <w:color w:val="660000"/>
      <w:sz w:val="26"/>
      <w:szCs w:val="26"/>
    </w:rPr>
  </w:style>
  <w:style w:type="character" w:customStyle="1" w:styleId="byline">
    <w:name w:val="byline"/>
    <w:basedOn w:val="DefaultParagraphFont"/>
    <w:rsid w:val="002842AB"/>
  </w:style>
  <w:style w:type="character" w:customStyle="1" w:styleId="article-info1">
    <w:name w:val="article-info1"/>
    <w:basedOn w:val="DefaultParagraphFont"/>
    <w:rsid w:val="002842AB"/>
    <w:rPr>
      <w:rFonts w:ascii="Courier New" w:hAnsi="Courier New" w:cs="Courier New" w:hint="default"/>
      <w:color w:val="666666"/>
      <w:sz w:val="17"/>
      <w:szCs w:val="17"/>
    </w:rPr>
  </w:style>
  <w:style w:type="character" w:customStyle="1" w:styleId="ff4">
    <w:name w:val="ff4"/>
    <w:basedOn w:val="DefaultParagraphFont"/>
    <w:rsid w:val="002842AB"/>
  </w:style>
  <w:style w:type="character" w:customStyle="1" w:styleId="ff2">
    <w:name w:val="ff2"/>
    <w:basedOn w:val="DefaultParagraphFont"/>
    <w:rsid w:val="002842AB"/>
  </w:style>
  <w:style w:type="character" w:customStyle="1" w:styleId="fc1">
    <w:name w:val="fc1"/>
    <w:basedOn w:val="DefaultParagraphFont"/>
    <w:rsid w:val="002842AB"/>
  </w:style>
  <w:style w:type="character" w:styleId="Hyperlink">
    <w:name w:val="Hyperlink"/>
    <w:basedOn w:val="DefaultParagraphFont"/>
    <w:uiPriority w:val="99"/>
    <w:unhideWhenUsed/>
    <w:rsid w:val="008F38B0"/>
    <w:rPr>
      <w:rFonts w:cs="Times New Roman"/>
      <w:color w:val="0000FF" w:themeColor="hyperlink"/>
      <w:u w:val="single"/>
    </w:rPr>
  </w:style>
  <w:style w:type="paragraph" w:customStyle="1" w:styleId="TableParagraph">
    <w:name w:val="Table Paragraph"/>
    <w:basedOn w:val="Normal"/>
    <w:uiPriority w:val="1"/>
    <w:rsid w:val="000423CD"/>
    <w:pPr>
      <w:autoSpaceDE w:val="0"/>
      <w:autoSpaceDN w:val="0"/>
      <w:adjustRightInd w:val="0"/>
      <w:spacing w:after="0" w:line="240" w:lineRule="auto"/>
    </w:pPr>
    <w:rPr>
      <w:rFonts w:ascii="Times New Roman" w:hAnsi="Times New Roman" w:cs="Times New Roman"/>
      <w:sz w:val="24"/>
      <w:szCs w:val="24"/>
    </w:rPr>
  </w:style>
  <w:style w:type="character" w:customStyle="1" w:styleId="a-size-extra-large">
    <w:name w:val="a-size-extra-large"/>
    <w:basedOn w:val="DefaultParagraphFont"/>
    <w:rsid w:val="00D0254B"/>
  </w:style>
  <w:style w:type="character" w:customStyle="1" w:styleId="a-size-large">
    <w:name w:val="a-size-large"/>
    <w:basedOn w:val="DefaultParagraphFont"/>
    <w:rsid w:val="00D0254B"/>
  </w:style>
  <w:style w:type="character" w:customStyle="1" w:styleId="a-declarative">
    <w:name w:val="a-declarative"/>
    <w:basedOn w:val="DefaultParagraphFont"/>
    <w:rsid w:val="00D0254B"/>
  </w:style>
  <w:style w:type="character" w:customStyle="1" w:styleId="contribution">
    <w:name w:val="contribution"/>
    <w:basedOn w:val="DefaultParagraphFont"/>
    <w:rsid w:val="00D0254B"/>
  </w:style>
  <w:style w:type="character" w:customStyle="1" w:styleId="a-color-secondary">
    <w:name w:val="a-color-secondary"/>
    <w:basedOn w:val="DefaultParagraphFont"/>
    <w:rsid w:val="00D0254B"/>
  </w:style>
  <w:style w:type="character" w:customStyle="1" w:styleId="author">
    <w:name w:val="author"/>
    <w:basedOn w:val="DefaultParagraphFont"/>
    <w:rsid w:val="00D0254B"/>
  </w:style>
  <w:style w:type="paragraph" w:styleId="z-TopofForm">
    <w:name w:val="HTML Top of Form"/>
    <w:basedOn w:val="Normal"/>
    <w:next w:val="Normal"/>
    <w:link w:val="z-TopofFormChar"/>
    <w:hidden/>
    <w:uiPriority w:val="99"/>
    <w:semiHidden/>
    <w:unhideWhenUsed/>
    <w:rsid w:val="00075C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5C6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2737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27372"/>
    <w:rPr>
      <w:rFonts w:ascii="Arial" w:eastAsia="Times New Roman" w:hAnsi="Arial" w:cs="Arial"/>
      <w:vanish/>
      <w:sz w:val="16"/>
      <w:szCs w:val="16"/>
    </w:rPr>
  </w:style>
  <w:style w:type="paragraph" w:styleId="Subtitle">
    <w:name w:val="Subtitle"/>
    <w:aliases w:val="عنوان فرعي 1"/>
    <w:basedOn w:val="Title"/>
    <w:next w:val="Title"/>
    <w:link w:val="SubtitleChar"/>
    <w:autoRedefine/>
    <w:rsid w:val="00D10A18"/>
    <w:pPr>
      <w:keepNext/>
      <w:jc w:val="left"/>
      <w:outlineLvl w:val="1"/>
    </w:pPr>
    <w:rPr>
      <w:rFonts w:cs="Simplified Arabic"/>
      <w:b w:val="0"/>
      <w:color w:val="FF0000"/>
      <w:kern w:val="28"/>
      <w:lang w:bidi="ar-SY"/>
    </w:rPr>
  </w:style>
  <w:style w:type="character" w:customStyle="1" w:styleId="SubtitleChar">
    <w:name w:val="Subtitle Char"/>
    <w:aliases w:val="عنوان فرعي 1 Char"/>
    <w:basedOn w:val="DefaultParagraphFont"/>
    <w:link w:val="Subtitle"/>
    <w:rsid w:val="00D10A18"/>
    <w:rPr>
      <w:rFonts w:ascii="Simplified Arabic" w:eastAsia="Times New Roman" w:hAnsi="Simplified Arabic" w:cs="Simplified Arabic"/>
      <w:bCs/>
      <w:color w:val="FF0000"/>
      <w:kern w:val="28"/>
      <w:sz w:val="36"/>
      <w:szCs w:val="32"/>
      <w:lang w:bidi="ar-SY"/>
    </w:rPr>
  </w:style>
  <w:style w:type="character" w:styleId="BookTitle">
    <w:name w:val="Book Title"/>
    <w:aliases w:val="عنوان فصل"/>
    <w:basedOn w:val="DefaultParagraphFont"/>
    <w:uiPriority w:val="33"/>
    <w:rsid w:val="00D712A1"/>
    <w:rPr>
      <w:rFonts w:ascii="Simplified Arabic" w:hAnsi="Simplified Arabic"/>
      <w:b/>
      <w:bCs/>
      <w:smallCaps/>
      <w:color w:val="0070C0"/>
      <w:spacing w:val="5"/>
      <w:sz w:val="44"/>
    </w:rPr>
  </w:style>
  <w:style w:type="character" w:customStyle="1" w:styleId="NoSpacingChar">
    <w:name w:val="No Spacing Char"/>
    <w:basedOn w:val="DefaultParagraphFont"/>
    <w:link w:val="NoSpacing"/>
    <w:uiPriority w:val="1"/>
    <w:rsid w:val="007B393C"/>
    <w:rPr>
      <w:rFonts w:eastAsiaTheme="minorHAnsi"/>
    </w:rPr>
  </w:style>
  <w:style w:type="paragraph" w:customStyle="1" w:styleId="a">
    <w:name w:val="العنوان الفرعي الثاني"/>
    <w:basedOn w:val="Heading3"/>
    <w:next w:val="Heading3"/>
    <w:link w:val="Char"/>
    <w:autoRedefine/>
    <w:rsid w:val="00FF660A"/>
    <w:pPr>
      <w:bidi/>
      <w:spacing w:line="276" w:lineRule="auto"/>
      <w:jc w:val="left"/>
    </w:pPr>
    <w:rPr>
      <w:rFonts w:ascii="Simplified Arabic" w:hAnsi="Simplified Arabic" w:cs="Simplified Arabic"/>
      <w:i w:val="0"/>
      <w:sz w:val="28"/>
      <w:szCs w:val="28"/>
    </w:rPr>
  </w:style>
  <w:style w:type="paragraph" w:customStyle="1" w:styleId="Style2">
    <w:name w:val="Style2"/>
    <w:basedOn w:val="Title"/>
    <w:next w:val="Title"/>
    <w:link w:val="Style2Char"/>
    <w:autoRedefine/>
    <w:rsid w:val="005F5F5E"/>
    <w:rPr>
      <w:color w:val="365F91" w:themeColor="accent1" w:themeShade="BF"/>
      <w:sz w:val="44"/>
      <w:szCs w:val="44"/>
      <w:lang w:bidi="ar-SY"/>
    </w:rPr>
  </w:style>
  <w:style w:type="character" w:customStyle="1" w:styleId="Char">
    <w:name w:val="العنوان الفرعي الثاني Char"/>
    <w:basedOn w:val="Heading3Char"/>
    <w:link w:val="a"/>
    <w:rsid w:val="00FF660A"/>
    <w:rPr>
      <w:rFonts w:ascii="Simplified Arabic" w:eastAsia="Times New Roman" w:hAnsi="Simplified Arabic" w:cs="Simplified Arabic"/>
      <w:b/>
      <w:bCs/>
      <w:i w:val="0"/>
      <w:sz w:val="28"/>
      <w:szCs w:val="28"/>
    </w:rPr>
  </w:style>
  <w:style w:type="character" w:customStyle="1" w:styleId="Style2Char">
    <w:name w:val="Style2 Char"/>
    <w:basedOn w:val="TitleChar"/>
    <w:link w:val="Style2"/>
    <w:rsid w:val="005F5F5E"/>
    <w:rPr>
      <w:rFonts w:ascii="Simplified Arabic" w:eastAsia="Times New Roman" w:hAnsi="Simplified Arabic" w:cs="Times New Roman"/>
      <w:b/>
      <w:bCs/>
      <w:color w:val="365F91" w:themeColor="accent1" w:themeShade="BF"/>
      <w:sz w:val="44"/>
      <w:szCs w:val="44"/>
      <w:lang w:bidi="ar-SY"/>
    </w:rPr>
  </w:style>
  <w:style w:type="paragraph" w:styleId="TOCHeading">
    <w:name w:val="TOC Heading"/>
    <w:basedOn w:val="Heading1"/>
    <w:next w:val="Normal"/>
    <w:uiPriority w:val="39"/>
    <w:unhideWhenUsed/>
    <w:qFormat/>
    <w:rsid w:val="002870C2"/>
    <w:pPr>
      <w:widowControl/>
      <w:bidi w:val="0"/>
      <w:spacing w:before="240" w:line="259" w:lineRule="auto"/>
      <w:jc w:val="left"/>
      <w:outlineLvl w:val="9"/>
    </w:pPr>
    <w:rPr>
      <w:rFonts w:asciiTheme="majorHAnsi" w:hAnsiTheme="majorHAnsi" w:cstheme="majorBidi"/>
      <w:b w:val="0"/>
      <w:bCs w:val="0"/>
      <w:i w:val="0"/>
      <w:color w:val="365F91" w:themeColor="accent1" w:themeShade="BF"/>
      <w:sz w:val="32"/>
      <w:szCs w:val="32"/>
      <w:lang w:bidi="ar-SA"/>
    </w:rPr>
  </w:style>
  <w:style w:type="paragraph" w:styleId="TOC2">
    <w:name w:val="toc 2"/>
    <w:basedOn w:val="Normal"/>
    <w:next w:val="Normal"/>
    <w:autoRedefine/>
    <w:uiPriority w:val="39"/>
    <w:unhideWhenUsed/>
    <w:rsid w:val="002870C2"/>
    <w:pPr>
      <w:spacing w:after="100"/>
      <w:ind w:left="220"/>
    </w:pPr>
  </w:style>
  <w:style w:type="paragraph" w:styleId="TOC3">
    <w:name w:val="toc 3"/>
    <w:basedOn w:val="Normal"/>
    <w:next w:val="Normal"/>
    <w:autoRedefine/>
    <w:uiPriority w:val="39"/>
    <w:unhideWhenUsed/>
    <w:rsid w:val="00655B8B"/>
    <w:pPr>
      <w:tabs>
        <w:tab w:val="right" w:leader="dot" w:pos="9638"/>
      </w:tabs>
      <w:bidi/>
      <w:spacing w:after="100"/>
      <w:ind w:left="198"/>
    </w:pPr>
    <w:rPr>
      <w:rFonts w:ascii="Arial" w:eastAsia="Times New Roman" w:hAnsi="Arial" w:cs="Arial"/>
      <w:noProof/>
      <w:sz w:val="28"/>
      <w:szCs w:val="28"/>
      <w:lang w:bidi="ar-SY"/>
    </w:rPr>
  </w:style>
  <w:style w:type="paragraph" w:styleId="TOC4">
    <w:name w:val="toc 4"/>
    <w:basedOn w:val="Normal"/>
    <w:next w:val="Normal"/>
    <w:autoRedefine/>
    <w:uiPriority w:val="39"/>
    <w:unhideWhenUsed/>
    <w:rsid w:val="002870C2"/>
    <w:pPr>
      <w:spacing w:after="100" w:line="259" w:lineRule="auto"/>
      <w:ind w:left="660"/>
    </w:pPr>
  </w:style>
  <w:style w:type="paragraph" w:styleId="TOC5">
    <w:name w:val="toc 5"/>
    <w:basedOn w:val="Normal"/>
    <w:next w:val="Normal"/>
    <w:autoRedefine/>
    <w:uiPriority w:val="39"/>
    <w:unhideWhenUsed/>
    <w:rsid w:val="002870C2"/>
    <w:pPr>
      <w:spacing w:after="100" w:line="259" w:lineRule="auto"/>
      <w:ind w:left="880"/>
    </w:pPr>
  </w:style>
  <w:style w:type="paragraph" w:styleId="TOC6">
    <w:name w:val="toc 6"/>
    <w:basedOn w:val="Normal"/>
    <w:next w:val="Normal"/>
    <w:autoRedefine/>
    <w:uiPriority w:val="39"/>
    <w:unhideWhenUsed/>
    <w:rsid w:val="002870C2"/>
    <w:pPr>
      <w:spacing w:after="100" w:line="259" w:lineRule="auto"/>
      <w:ind w:left="1100"/>
    </w:pPr>
  </w:style>
  <w:style w:type="paragraph" w:styleId="TOC7">
    <w:name w:val="toc 7"/>
    <w:basedOn w:val="Normal"/>
    <w:next w:val="Normal"/>
    <w:autoRedefine/>
    <w:uiPriority w:val="39"/>
    <w:unhideWhenUsed/>
    <w:rsid w:val="002870C2"/>
    <w:pPr>
      <w:spacing w:after="100" w:line="259" w:lineRule="auto"/>
      <w:ind w:left="1320"/>
    </w:pPr>
  </w:style>
  <w:style w:type="paragraph" w:styleId="TOC8">
    <w:name w:val="toc 8"/>
    <w:basedOn w:val="Normal"/>
    <w:next w:val="Normal"/>
    <w:autoRedefine/>
    <w:uiPriority w:val="39"/>
    <w:unhideWhenUsed/>
    <w:rsid w:val="002870C2"/>
    <w:pPr>
      <w:spacing w:after="100" w:line="259" w:lineRule="auto"/>
      <w:ind w:left="1540"/>
    </w:pPr>
  </w:style>
  <w:style w:type="paragraph" w:styleId="TOC9">
    <w:name w:val="toc 9"/>
    <w:basedOn w:val="Normal"/>
    <w:next w:val="Normal"/>
    <w:autoRedefine/>
    <w:uiPriority w:val="39"/>
    <w:unhideWhenUsed/>
    <w:rsid w:val="002870C2"/>
    <w:pPr>
      <w:spacing w:after="100" w:line="259" w:lineRule="auto"/>
      <w:ind w:left="1760"/>
    </w:pPr>
  </w:style>
  <w:style w:type="character" w:customStyle="1" w:styleId="UnresolvedMention">
    <w:name w:val="Unresolved Mention"/>
    <w:basedOn w:val="DefaultParagraphFont"/>
    <w:uiPriority w:val="99"/>
    <w:semiHidden/>
    <w:unhideWhenUsed/>
    <w:rsid w:val="002870C2"/>
    <w:rPr>
      <w:color w:val="605E5C"/>
      <w:shd w:val="clear" w:color="auto" w:fill="E1DFDD"/>
    </w:rPr>
  </w:style>
  <w:style w:type="paragraph" w:customStyle="1" w:styleId="a0">
    <w:name w:val="عنوان الفصل"/>
    <w:basedOn w:val="Heading1"/>
    <w:link w:val="Char0"/>
    <w:autoRedefine/>
    <w:rsid w:val="00D10A18"/>
    <w:rPr>
      <w:rFonts w:ascii="Simplified Arabic" w:hAnsi="Simplified Arabic"/>
      <w:i w:val="0"/>
      <w:color w:val="365F91" w:themeColor="accent1" w:themeShade="BF"/>
      <w:sz w:val="52"/>
      <w:szCs w:val="44"/>
    </w:rPr>
  </w:style>
  <w:style w:type="paragraph" w:customStyle="1" w:styleId="a1">
    <w:name w:val="العنوان الرئيسي"/>
    <w:basedOn w:val="Heading2"/>
    <w:link w:val="Char1"/>
    <w:autoRedefine/>
    <w:rsid w:val="002821D9"/>
    <w:pPr>
      <w:bidi/>
      <w:spacing w:line="360" w:lineRule="auto"/>
      <w:ind w:left="5"/>
      <w:jc w:val="center"/>
    </w:pPr>
    <w:rPr>
      <w:rFonts w:ascii="Simplified Arabic" w:hAnsi="Simplified Arabic"/>
      <w:b w:val="0"/>
      <w:i w:val="0"/>
      <w:color w:val="365F91" w:themeColor="accent1" w:themeShade="BF"/>
      <w:sz w:val="36"/>
      <w:szCs w:val="36"/>
      <w:lang w:bidi="ar-SY"/>
    </w:rPr>
  </w:style>
  <w:style w:type="character" w:customStyle="1" w:styleId="Char0">
    <w:name w:val="عنوان الفصل Char"/>
    <w:basedOn w:val="Heading1Char"/>
    <w:link w:val="a0"/>
    <w:rsid w:val="00D10A18"/>
    <w:rPr>
      <w:rFonts w:ascii="Simplified Arabic" w:eastAsiaTheme="majorEastAsia" w:hAnsi="Simplified Arabic" w:cs="Simplified Arabic"/>
      <w:b/>
      <w:bCs/>
      <w:i w:val="0"/>
      <w:color w:val="365F91" w:themeColor="accent1" w:themeShade="BF"/>
      <w:sz w:val="52"/>
      <w:szCs w:val="44"/>
      <w:lang w:bidi="ar-SY"/>
    </w:rPr>
  </w:style>
  <w:style w:type="paragraph" w:customStyle="1" w:styleId="a2">
    <w:name w:val="العنوان الفرعي الأول"/>
    <w:basedOn w:val="Heading3"/>
    <w:link w:val="Char2"/>
    <w:autoRedefine/>
    <w:rsid w:val="00F57F55"/>
    <w:pPr>
      <w:bidi/>
      <w:spacing w:line="276" w:lineRule="auto"/>
    </w:pPr>
    <w:rPr>
      <w:rFonts w:ascii="Simplified Arabic" w:hAnsi="Simplified Arabic" w:cs="Simplified Arabic"/>
      <w:i w:val="0"/>
      <w:color w:val="FF0000"/>
      <w:sz w:val="32"/>
      <w:szCs w:val="32"/>
    </w:rPr>
  </w:style>
  <w:style w:type="character" w:customStyle="1" w:styleId="Char1">
    <w:name w:val="العنوان الرئيسي Char"/>
    <w:basedOn w:val="Heading2Char"/>
    <w:link w:val="a1"/>
    <w:rsid w:val="002821D9"/>
    <w:rPr>
      <w:rFonts w:ascii="Simplified Arabic" w:eastAsia="Times New Roman" w:hAnsi="Simplified Arabic" w:cs="Simplified Arabic"/>
      <w:b w:val="0"/>
      <w:bCs/>
      <w:i w:val="0"/>
      <w:color w:val="365F91" w:themeColor="accent1" w:themeShade="BF"/>
      <w:sz w:val="36"/>
      <w:szCs w:val="36"/>
      <w:lang w:bidi="ar-SY"/>
    </w:rPr>
  </w:style>
  <w:style w:type="character" w:customStyle="1" w:styleId="Char2">
    <w:name w:val="العنوان الفرعي الأول Char"/>
    <w:basedOn w:val="Heading3Char"/>
    <w:link w:val="a2"/>
    <w:rsid w:val="00F57F55"/>
    <w:rPr>
      <w:rFonts w:ascii="Simplified Arabic" w:eastAsia="Times New Roman" w:hAnsi="Simplified Arabic" w:cs="Simplified Arabic"/>
      <w:b/>
      <w:bCs/>
      <w:i w:val="0"/>
      <w:color w:val="FF0000"/>
      <w:sz w:val="32"/>
      <w:szCs w:val="32"/>
    </w:rPr>
  </w:style>
  <w:style w:type="paragraph" w:styleId="Caption">
    <w:name w:val="caption"/>
    <w:basedOn w:val="Normal"/>
    <w:next w:val="Normal"/>
    <w:link w:val="CaptionChar"/>
    <w:uiPriority w:val="35"/>
    <w:unhideWhenUsed/>
    <w:rsid w:val="0055542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55427"/>
    <w:pPr>
      <w:spacing w:after="0"/>
    </w:pPr>
  </w:style>
  <w:style w:type="paragraph" w:customStyle="1" w:styleId="a3">
    <w:name w:val="العنوان الفرعي الثالث"/>
    <w:basedOn w:val="a"/>
    <w:link w:val="Char3"/>
    <w:rsid w:val="00DF56CC"/>
    <w:pPr>
      <w:ind w:left="360" w:hanging="360"/>
      <w:outlineLvl w:val="3"/>
    </w:pPr>
  </w:style>
  <w:style w:type="character" w:customStyle="1" w:styleId="Char3">
    <w:name w:val="العنوان الفرعي الثالث Char"/>
    <w:basedOn w:val="Char"/>
    <w:link w:val="a3"/>
    <w:rsid w:val="00DF56CC"/>
    <w:rPr>
      <w:rFonts w:ascii="Simplified Arabic" w:eastAsia="Times New Roman" w:hAnsi="Simplified Arabic" w:cs="Simplified Arabic"/>
      <w:b/>
      <w:bCs/>
      <w:i w:val="0"/>
      <w:sz w:val="28"/>
      <w:szCs w:val="28"/>
      <w:lang w:bidi="ar-SY"/>
    </w:rPr>
  </w:style>
  <w:style w:type="table" w:customStyle="1" w:styleId="10">
    <w:name w:val="شبكة جدول1"/>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العنوان الفرعي الرابع"/>
    <w:basedOn w:val="Heading4"/>
    <w:next w:val="Heading4"/>
    <w:link w:val="Char4"/>
    <w:autoRedefine/>
    <w:rsid w:val="00D313FD"/>
    <w:pPr>
      <w:bidi/>
      <w:ind w:left="-704"/>
    </w:pPr>
    <w:rPr>
      <w:rFonts w:ascii="Simplified Arabic" w:eastAsia="Simplified Arabic" w:hAnsi="Simplified Arabic" w:cs="Simplified Arabic"/>
      <w:b w:val="0"/>
      <w:bCs w:val="0"/>
      <w:color w:val="4F6228" w:themeColor="accent3" w:themeShade="80"/>
      <w:sz w:val="28"/>
      <w:szCs w:val="28"/>
      <w:lang w:bidi="ar-SY"/>
    </w:rPr>
  </w:style>
  <w:style w:type="character" w:customStyle="1" w:styleId="Char4">
    <w:name w:val="العنوان الفرعي الرابع Char"/>
    <w:basedOn w:val="Heading4Char"/>
    <w:link w:val="a4"/>
    <w:rsid w:val="00D313FD"/>
    <w:rPr>
      <w:rFonts w:ascii="Simplified Arabic" w:eastAsia="Simplified Arabic" w:hAnsi="Simplified Arabic" w:cs="Simplified Arabic"/>
      <w:b w:val="0"/>
      <w:bCs w:val="0"/>
      <w:color w:val="4F6228" w:themeColor="accent3" w:themeShade="80"/>
      <w:sz w:val="28"/>
      <w:szCs w:val="28"/>
      <w:lang w:bidi="ar-SY"/>
    </w:rPr>
  </w:style>
  <w:style w:type="numbering" w:customStyle="1" w:styleId="11">
    <w:name w:val="بلا قائمة1"/>
    <w:next w:val="NoList"/>
    <w:uiPriority w:val="99"/>
    <w:semiHidden/>
    <w:unhideWhenUsed/>
    <w:rsid w:val="00856BC7"/>
  </w:style>
  <w:style w:type="numbering" w:customStyle="1" w:styleId="21">
    <w:name w:val="بلا قائمة2"/>
    <w:next w:val="NoList"/>
    <w:uiPriority w:val="99"/>
    <w:semiHidden/>
    <w:unhideWhenUsed/>
    <w:rsid w:val="00856BC7"/>
  </w:style>
  <w:style w:type="numbering" w:customStyle="1" w:styleId="30">
    <w:name w:val="بلا قائمة3"/>
    <w:next w:val="NoList"/>
    <w:uiPriority w:val="99"/>
    <w:semiHidden/>
    <w:unhideWhenUsed/>
    <w:rsid w:val="00856BC7"/>
  </w:style>
  <w:style w:type="character" w:styleId="FollowedHyperlink">
    <w:name w:val="FollowedHyperlink"/>
    <w:basedOn w:val="DefaultParagraphFont"/>
    <w:uiPriority w:val="99"/>
    <w:semiHidden/>
    <w:unhideWhenUsed/>
    <w:rsid w:val="00856BC7"/>
    <w:rPr>
      <w:color w:val="800080" w:themeColor="followedHyperlink"/>
      <w:u w:val="single"/>
    </w:rPr>
  </w:style>
  <w:style w:type="paragraph" w:customStyle="1" w:styleId="msonormal0">
    <w:name w:val="msonormal"/>
    <w:basedOn w:val="Normal"/>
    <w:uiPriority w:val="99"/>
    <w:rsid w:val="00856BC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Char10">
    <w:name w:val="العنوان Char1"/>
    <w:aliases w:val="عنوان فرعي 2 Char1"/>
    <w:basedOn w:val="DefaultParagraphFont"/>
    <w:rsid w:val="00856BC7"/>
    <w:rPr>
      <w:rFonts w:asciiTheme="majorHAnsi" w:eastAsiaTheme="majorEastAsia" w:hAnsiTheme="majorHAnsi" w:cstheme="majorBidi"/>
      <w:spacing w:val="-10"/>
      <w:kern w:val="28"/>
      <w:sz w:val="56"/>
      <w:szCs w:val="56"/>
    </w:rPr>
  </w:style>
  <w:style w:type="character" w:customStyle="1" w:styleId="Char11">
    <w:name w:val="عنوان فرعي Char1"/>
    <w:aliases w:val="عنوان فرعي 1 Char1"/>
    <w:basedOn w:val="DefaultParagraphFont"/>
    <w:rsid w:val="00856BC7"/>
    <w:rPr>
      <w:color w:val="5A5A5A" w:themeColor="text1" w:themeTint="A5"/>
      <w:spacing w:val="15"/>
    </w:rPr>
  </w:style>
  <w:style w:type="table" w:customStyle="1" w:styleId="110">
    <w:name w:val="شبكة جدول1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شبكة جدول2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شبكة جدول3"/>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
    <w:name w:val="بلا قائمة4"/>
    <w:next w:val="NoList"/>
    <w:uiPriority w:val="99"/>
    <w:semiHidden/>
    <w:unhideWhenUsed/>
    <w:rsid w:val="00856BC7"/>
  </w:style>
  <w:style w:type="table" w:customStyle="1" w:styleId="40">
    <w:name w:val="شبكة جدول4"/>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
    <w:name w:val="بلا قائمة5"/>
    <w:next w:val="NoList"/>
    <w:uiPriority w:val="99"/>
    <w:semiHidden/>
    <w:unhideWhenUsed/>
    <w:rsid w:val="00856BC7"/>
  </w:style>
  <w:style w:type="table" w:customStyle="1" w:styleId="50">
    <w:name w:val="شبكة جدول5"/>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
    <w:name w:val="بلا قائمة6"/>
    <w:next w:val="NoList"/>
    <w:uiPriority w:val="99"/>
    <w:semiHidden/>
    <w:unhideWhenUsed/>
    <w:rsid w:val="00856BC7"/>
  </w:style>
  <w:style w:type="table" w:customStyle="1" w:styleId="60">
    <w:name w:val="شبكة جدول6"/>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
    <w:name w:val="بلا قائمة7"/>
    <w:next w:val="NoList"/>
    <w:uiPriority w:val="99"/>
    <w:semiHidden/>
    <w:unhideWhenUsed/>
    <w:rsid w:val="00856BC7"/>
  </w:style>
  <w:style w:type="table" w:customStyle="1" w:styleId="70">
    <w:name w:val="شبكة جدول7"/>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5">
    <w:name w:val="عنوان فرعي جديد"/>
    <w:basedOn w:val="Normal"/>
    <w:link w:val="Char5"/>
    <w:rsid w:val="00A62F84"/>
    <w:pPr>
      <w:bidi/>
    </w:pPr>
    <w:rPr>
      <w:rFonts w:ascii="Simplified Arabic" w:hAnsi="Simplified Arabic" w:cs="Simplified Arabic"/>
      <w:b/>
      <w:bCs/>
      <w:sz w:val="28"/>
      <w:szCs w:val="28"/>
    </w:rPr>
  </w:style>
  <w:style w:type="paragraph" w:customStyle="1" w:styleId="a6">
    <w:name w:val="العنوان الفرعي ثالث"/>
    <w:basedOn w:val="a5"/>
    <w:link w:val="Char6"/>
    <w:rsid w:val="00A62F84"/>
  </w:style>
  <w:style w:type="character" w:customStyle="1" w:styleId="Char5">
    <w:name w:val="عنوان فرعي جديد Char"/>
    <w:basedOn w:val="DefaultParagraphFont"/>
    <w:link w:val="a5"/>
    <w:rsid w:val="00A62F84"/>
    <w:rPr>
      <w:rFonts w:ascii="Simplified Arabic" w:hAnsi="Simplified Arabic" w:cs="Simplified Arabic"/>
      <w:b/>
      <w:bCs/>
      <w:sz w:val="28"/>
      <w:szCs w:val="28"/>
    </w:rPr>
  </w:style>
  <w:style w:type="character" w:customStyle="1" w:styleId="Char6">
    <w:name w:val="العنوان الفرعي ثالث Char"/>
    <w:basedOn w:val="Char5"/>
    <w:link w:val="a6"/>
    <w:rsid w:val="00A62F84"/>
    <w:rPr>
      <w:rFonts w:ascii="Simplified Arabic" w:hAnsi="Simplified Arabic" w:cs="Simplified Arabic"/>
      <w:b/>
      <w:bCs/>
      <w:sz w:val="28"/>
      <w:szCs w:val="28"/>
    </w:rPr>
  </w:style>
  <w:style w:type="numbering" w:customStyle="1" w:styleId="111">
    <w:name w:val="بلا قائمة11"/>
    <w:next w:val="NoList"/>
    <w:uiPriority w:val="99"/>
    <w:semiHidden/>
    <w:unhideWhenUsed/>
    <w:rsid w:val="00F849F8"/>
  </w:style>
  <w:style w:type="table" w:customStyle="1" w:styleId="12">
    <w:name w:val="شبكة جدول12"/>
    <w:basedOn w:val="TableNormal"/>
    <w:next w:val="TableGrid"/>
    <w:uiPriority w:val="59"/>
    <w:rsid w:val="00A005C2"/>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7">
    <w:name w:val="فصل"/>
    <w:basedOn w:val="Heading1"/>
    <w:next w:val="Heading1"/>
    <w:link w:val="Char7"/>
    <w:autoRedefine/>
    <w:qFormat/>
    <w:rsid w:val="008B3982"/>
    <w:pPr>
      <w:bidi w:val="0"/>
      <w:spacing w:line="360" w:lineRule="auto"/>
    </w:pPr>
    <w:rPr>
      <w:rFonts w:ascii="Simplified Arabic" w:eastAsia="Times New Roman" w:hAnsi="Simplified Arabic"/>
      <w:i w:val="0"/>
      <w:color w:val="365F91" w:themeColor="accent1" w:themeShade="BF"/>
      <w:sz w:val="44"/>
      <w:szCs w:val="44"/>
      <w:lang w:bidi="ar-SA"/>
    </w:rPr>
  </w:style>
  <w:style w:type="paragraph" w:customStyle="1" w:styleId="a8">
    <w:name w:val="رئيسي"/>
    <w:basedOn w:val="Heading2"/>
    <w:next w:val="Heading2"/>
    <w:link w:val="Char8"/>
    <w:autoRedefine/>
    <w:qFormat/>
    <w:rsid w:val="00444AAD"/>
    <w:pPr>
      <w:bidi/>
      <w:spacing w:line="360" w:lineRule="auto"/>
      <w:jc w:val="left"/>
    </w:pPr>
    <w:rPr>
      <w:rFonts w:ascii="Simplified Arabic" w:hAnsi="Simplified Arabic"/>
      <w:i w:val="0"/>
      <w:color w:val="365F91" w:themeColor="accent1" w:themeShade="BF"/>
      <w:sz w:val="36"/>
      <w:szCs w:val="36"/>
    </w:rPr>
  </w:style>
  <w:style w:type="character" w:customStyle="1" w:styleId="Char7">
    <w:name w:val="فصل Char"/>
    <w:basedOn w:val="Heading1Char"/>
    <w:link w:val="a7"/>
    <w:rsid w:val="008B3982"/>
    <w:rPr>
      <w:rFonts w:ascii="Simplified Arabic" w:eastAsia="Times New Roman" w:hAnsi="Simplified Arabic" w:cs="Simplified Arabic"/>
      <w:b/>
      <w:bCs/>
      <w:i w:val="0"/>
      <w:color w:val="365F91" w:themeColor="accent1" w:themeShade="BF"/>
      <w:sz w:val="44"/>
      <w:szCs w:val="44"/>
      <w:lang w:bidi="ar-SY"/>
    </w:rPr>
  </w:style>
  <w:style w:type="paragraph" w:customStyle="1" w:styleId="1">
    <w:name w:val="فرعي 1"/>
    <w:basedOn w:val="Heading3"/>
    <w:next w:val="Heading3"/>
    <w:link w:val="1Char"/>
    <w:autoRedefine/>
    <w:qFormat/>
    <w:rsid w:val="00473B47"/>
    <w:pPr>
      <w:numPr>
        <w:numId w:val="126"/>
      </w:numPr>
      <w:bidi/>
      <w:spacing w:line="360" w:lineRule="auto"/>
      <w:ind w:left="378"/>
    </w:pPr>
    <w:rPr>
      <w:rFonts w:ascii="Simplified Arabic" w:hAnsi="Simplified Arabic" w:cs="Simplified Arabic"/>
      <w:i w:val="0"/>
      <w:color w:val="C00000"/>
      <w:sz w:val="32"/>
      <w:szCs w:val="32"/>
    </w:rPr>
  </w:style>
  <w:style w:type="character" w:customStyle="1" w:styleId="Char8">
    <w:name w:val="رئيسي Char"/>
    <w:basedOn w:val="Heading2Char"/>
    <w:link w:val="a8"/>
    <w:rsid w:val="00444AAD"/>
    <w:rPr>
      <w:rFonts w:ascii="Simplified Arabic" w:eastAsia="Times New Roman" w:hAnsi="Simplified Arabic" w:cs="Simplified Arabic"/>
      <w:b/>
      <w:bCs/>
      <w:i w:val="0"/>
      <w:color w:val="365F91" w:themeColor="accent1" w:themeShade="BF"/>
      <w:sz w:val="36"/>
      <w:szCs w:val="36"/>
    </w:rPr>
  </w:style>
  <w:style w:type="paragraph" w:customStyle="1" w:styleId="2">
    <w:name w:val="فرعي 2"/>
    <w:basedOn w:val="Heading4"/>
    <w:next w:val="Heading4"/>
    <w:link w:val="2Char"/>
    <w:autoRedefine/>
    <w:qFormat/>
    <w:rsid w:val="00C23E2E"/>
    <w:pPr>
      <w:numPr>
        <w:numId w:val="127"/>
      </w:numPr>
      <w:bidi/>
      <w:spacing w:line="360" w:lineRule="auto"/>
      <w:jc w:val="left"/>
    </w:pPr>
    <w:rPr>
      <w:rFonts w:ascii="Simplified Arabic" w:hAnsi="Simplified Arabic" w:cs="Simplified Arabic"/>
      <w:sz w:val="28"/>
      <w:szCs w:val="28"/>
    </w:rPr>
  </w:style>
  <w:style w:type="character" w:customStyle="1" w:styleId="1Char">
    <w:name w:val="فرعي 1 Char"/>
    <w:basedOn w:val="Heading3Char"/>
    <w:link w:val="1"/>
    <w:rsid w:val="00473B47"/>
    <w:rPr>
      <w:rFonts w:ascii="Simplified Arabic" w:eastAsia="Times New Roman" w:hAnsi="Simplified Arabic" w:cs="Simplified Arabic"/>
      <w:b/>
      <w:bCs/>
      <w:i w:val="0"/>
      <w:color w:val="C00000"/>
      <w:sz w:val="32"/>
      <w:szCs w:val="32"/>
    </w:rPr>
  </w:style>
  <w:style w:type="paragraph" w:customStyle="1" w:styleId="3">
    <w:name w:val="فرعي 3"/>
    <w:basedOn w:val="Heading5"/>
    <w:next w:val="Heading5"/>
    <w:link w:val="3Char"/>
    <w:autoRedefine/>
    <w:qFormat/>
    <w:rsid w:val="007C0A5E"/>
    <w:pPr>
      <w:numPr>
        <w:numId w:val="128"/>
      </w:numPr>
      <w:spacing w:line="360" w:lineRule="auto"/>
      <w:jc w:val="left"/>
    </w:pPr>
    <w:rPr>
      <w:rFonts w:ascii="Simplified Arabic" w:hAnsi="Simplified Arabic"/>
      <w:color w:val="4F6228" w:themeColor="accent3" w:themeShade="80"/>
    </w:rPr>
  </w:style>
  <w:style w:type="character" w:customStyle="1" w:styleId="2Char">
    <w:name w:val="فرعي 2 Char"/>
    <w:basedOn w:val="Heading4Char"/>
    <w:link w:val="2"/>
    <w:rsid w:val="00C23E2E"/>
    <w:rPr>
      <w:rFonts w:ascii="Simplified Arabic" w:eastAsia="Times New Roman" w:hAnsi="Simplified Arabic" w:cs="Simplified Arabic"/>
      <w:b/>
      <w:bCs/>
      <w:sz w:val="28"/>
      <w:szCs w:val="28"/>
      <w:lang w:bidi="ar-EG"/>
    </w:rPr>
  </w:style>
  <w:style w:type="paragraph" w:customStyle="1" w:styleId="Caption1">
    <w:name w:val="Caption1"/>
    <w:basedOn w:val="Caption"/>
    <w:link w:val="captionChar0"/>
    <w:autoRedefine/>
    <w:qFormat/>
    <w:rsid w:val="00A6526E"/>
    <w:pPr>
      <w:bidi/>
      <w:jc w:val="center"/>
    </w:pPr>
    <w:rPr>
      <w:rFonts w:ascii="Simplified Arabic" w:hAnsi="Simplified Arabic" w:cs="Simplified Arabic"/>
      <w:color w:val="auto"/>
      <w:sz w:val="28"/>
      <w:szCs w:val="28"/>
    </w:rPr>
  </w:style>
  <w:style w:type="character" w:customStyle="1" w:styleId="3Char">
    <w:name w:val="فرعي 3 Char"/>
    <w:basedOn w:val="Heading5Char"/>
    <w:link w:val="3"/>
    <w:rsid w:val="007C0A5E"/>
    <w:rPr>
      <w:rFonts w:ascii="Simplified Arabic" w:eastAsia="Times New Roman" w:hAnsi="Simplified Arabic" w:cs="Simplified Arabic"/>
      <w:b/>
      <w:bCs/>
      <w:color w:val="4F6228" w:themeColor="accent3" w:themeShade="80"/>
      <w:sz w:val="28"/>
      <w:szCs w:val="28"/>
    </w:rPr>
  </w:style>
  <w:style w:type="character" w:customStyle="1" w:styleId="CaptionChar">
    <w:name w:val="Caption Char"/>
    <w:basedOn w:val="DefaultParagraphFont"/>
    <w:link w:val="Caption"/>
    <w:uiPriority w:val="35"/>
    <w:rsid w:val="00CD0140"/>
    <w:rPr>
      <w:b/>
      <w:bCs/>
      <w:color w:val="4F81BD" w:themeColor="accent1"/>
      <w:sz w:val="18"/>
      <w:szCs w:val="18"/>
    </w:rPr>
  </w:style>
  <w:style w:type="character" w:customStyle="1" w:styleId="captionChar0">
    <w:name w:val="caption Char"/>
    <w:basedOn w:val="CaptionChar"/>
    <w:link w:val="Caption1"/>
    <w:rsid w:val="00A6526E"/>
    <w:rPr>
      <w:rFonts w:ascii="Simplified Arabic" w:hAnsi="Simplified Arabic" w:cs="Simplified Arabic"/>
      <w:b/>
      <w:bC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185609">
      <w:bodyDiv w:val="1"/>
      <w:marLeft w:val="0"/>
      <w:marRight w:val="0"/>
      <w:marTop w:val="0"/>
      <w:marBottom w:val="0"/>
      <w:divBdr>
        <w:top w:val="none" w:sz="0" w:space="0" w:color="auto"/>
        <w:left w:val="none" w:sz="0" w:space="0" w:color="auto"/>
        <w:bottom w:val="none" w:sz="0" w:space="0" w:color="auto"/>
        <w:right w:val="none" w:sz="0" w:space="0" w:color="auto"/>
      </w:divBdr>
    </w:div>
    <w:div w:id="426924161">
      <w:bodyDiv w:val="1"/>
      <w:marLeft w:val="0"/>
      <w:marRight w:val="0"/>
      <w:marTop w:val="0"/>
      <w:marBottom w:val="0"/>
      <w:divBdr>
        <w:top w:val="none" w:sz="0" w:space="0" w:color="auto"/>
        <w:left w:val="none" w:sz="0" w:space="0" w:color="auto"/>
        <w:bottom w:val="none" w:sz="0" w:space="0" w:color="auto"/>
        <w:right w:val="none" w:sz="0" w:space="0" w:color="auto"/>
      </w:divBdr>
    </w:div>
    <w:div w:id="644243004">
      <w:bodyDiv w:val="1"/>
      <w:marLeft w:val="0"/>
      <w:marRight w:val="0"/>
      <w:marTop w:val="0"/>
      <w:marBottom w:val="0"/>
      <w:divBdr>
        <w:top w:val="none" w:sz="0" w:space="0" w:color="auto"/>
        <w:left w:val="none" w:sz="0" w:space="0" w:color="auto"/>
        <w:bottom w:val="none" w:sz="0" w:space="0" w:color="auto"/>
        <w:right w:val="none" w:sz="0" w:space="0" w:color="auto"/>
      </w:divBdr>
    </w:div>
    <w:div w:id="837574123">
      <w:bodyDiv w:val="1"/>
      <w:marLeft w:val="0"/>
      <w:marRight w:val="0"/>
      <w:marTop w:val="0"/>
      <w:marBottom w:val="0"/>
      <w:divBdr>
        <w:top w:val="none" w:sz="0" w:space="0" w:color="auto"/>
        <w:left w:val="none" w:sz="0" w:space="0" w:color="auto"/>
        <w:bottom w:val="none" w:sz="0" w:space="0" w:color="auto"/>
        <w:right w:val="none" w:sz="0" w:space="0" w:color="auto"/>
      </w:divBdr>
    </w:div>
    <w:div w:id="1254507119">
      <w:bodyDiv w:val="1"/>
      <w:marLeft w:val="0"/>
      <w:marRight w:val="0"/>
      <w:marTop w:val="0"/>
      <w:marBottom w:val="0"/>
      <w:divBdr>
        <w:top w:val="none" w:sz="0" w:space="0" w:color="auto"/>
        <w:left w:val="none" w:sz="0" w:space="0" w:color="auto"/>
        <w:bottom w:val="none" w:sz="0" w:space="0" w:color="auto"/>
        <w:right w:val="none" w:sz="0" w:space="0" w:color="auto"/>
      </w:divBdr>
    </w:div>
    <w:div w:id="2029671775">
      <w:bodyDiv w:val="1"/>
      <w:marLeft w:val="0"/>
      <w:marRight w:val="0"/>
      <w:marTop w:val="0"/>
      <w:marBottom w:val="0"/>
      <w:divBdr>
        <w:top w:val="none" w:sz="0" w:space="0" w:color="auto"/>
        <w:left w:val="none" w:sz="0" w:space="0" w:color="auto"/>
        <w:bottom w:val="none" w:sz="0" w:space="0" w:color="auto"/>
        <w:right w:val="none" w:sz="0" w:space="0" w:color="auto"/>
      </w:divBdr>
    </w:div>
    <w:div w:id="210221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67C32-4DED-4DAD-A0A6-B0A188B7C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5662</TotalTime>
  <Pages>21</Pages>
  <Words>2354</Words>
  <Characters>13421</Characters>
  <Application>Microsoft Office Word</Application>
  <DocSecurity>0</DocSecurity>
  <Lines>111</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15744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HP5User</dc:creator>
  <cp:lastModifiedBy>ghina ataqi</cp:lastModifiedBy>
  <cp:revision>167</cp:revision>
  <cp:lastPrinted>2023-03-20T08:14:00Z</cp:lastPrinted>
  <dcterms:created xsi:type="dcterms:W3CDTF">2023-01-13T16:56:00Z</dcterms:created>
  <dcterms:modified xsi:type="dcterms:W3CDTF">2023-03-20T09:31:00Z</dcterms:modified>
</cp:coreProperties>
</file>